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4BCA" w:rsidRDefault="009836E4">
      <w:pPr>
        <w:spacing w:after="240"/>
        <w:ind w:firstLine="284"/>
        <w:jc w:val="center"/>
        <w:rPr>
          <w:b/>
          <w:color w:val="000000"/>
          <w:sz w:val="26"/>
          <w:szCs w:val="26"/>
        </w:rPr>
      </w:pPr>
      <w:r>
        <w:rPr>
          <w:b/>
          <w:color w:val="000000"/>
          <w:sz w:val="26"/>
          <w:szCs w:val="26"/>
        </w:rPr>
        <w:t>«Методическое сопровождение различных форм наставничества в образовательных организациях Приморского края»</w:t>
      </w:r>
    </w:p>
    <w:p w:rsidR="00B94BCA" w:rsidRDefault="009836E4">
      <w:pPr>
        <w:spacing w:after="240"/>
        <w:ind w:firstLine="284"/>
        <w:jc w:val="center"/>
        <w:rPr>
          <w:b/>
          <w:smallCaps/>
          <w:color w:val="000000"/>
          <w:sz w:val="26"/>
          <w:szCs w:val="26"/>
        </w:rPr>
      </w:pPr>
      <w:r>
        <w:rPr>
          <w:b/>
          <w:smallCaps/>
          <w:color w:val="000000"/>
          <w:sz w:val="26"/>
          <w:szCs w:val="26"/>
        </w:rPr>
        <w:t>РАЗДЕЛ 1. ХАРАКТЕРИСТИКА ПРОГРАММЫ</w:t>
      </w:r>
    </w:p>
    <w:p w:rsidR="00B94BCA" w:rsidRDefault="009836E4">
      <w:pPr>
        <w:widowControl/>
        <w:numPr>
          <w:ilvl w:val="1"/>
          <w:numId w:val="1"/>
        </w:numPr>
        <w:spacing w:after="120" w:line="276" w:lineRule="auto"/>
        <w:ind w:firstLine="709"/>
        <w:rPr>
          <w:b/>
          <w:color w:val="000000"/>
          <w:sz w:val="26"/>
          <w:szCs w:val="26"/>
        </w:rPr>
      </w:pPr>
      <w:r>
        <w:rPr>
          <w:b/>
          <w:color w:val="000000"/>
          <w:sz w:val="26"/>
          <w:szCs w:val="26"/>
        </w:rPr>
        <w:t>Цель реализации программы:</w:t>
      </w:r>
    </w:p>
    <w:p w:rsidR="00B94BCA" w:rsidRPr="00D44977" w:rsidRDefault="009836E4">
      <w:pPr>
        <w:spacing w:line="276" w:lineRule="auto"/>
        <w:ind w:left="17" w:firstLine="692"/>
        <w:jc w:val="both"/>
        <w:rPr>
          <w:sz w:val="28"/>
          <w:szCs w:val="28"/>
        </w:rPr>
      </w:pPr>
      <w:r w:rsidRPr="00D44977">
        <w:rPr>
          <w:color w:val="000000"/>
          <w:sz w:val="28"/>
          <w:szCs w:val="28"/>
        </w:rPr>
        <w:t xml:space="preserve">Тиражировать опыт внедрения различных форм, механизмов и технологий наставничества в рамках реализации Целевой модели наставничества согласно </w:t>
      </w:r>
      <w:r w:rsidRPr="00D44977">
        <w:rPr>
          <w:sz w:val="28"/>
          <w:szCs w:val="28"/>
        </w:rPr>
        <w:t>приказу Министерства образования и науки Приморского края № 789-а от 23.07.2020</w:t>
      </w:r>
    </w:p>
    <w:p w:rsidR="00B94BCA" w:rsidRDefault="00B94BCA">
      <w:pPr>
        <w:spacing w:line="276" w:lineRule="auto"/>
        <w:ind w:left="17" w:firstLine="692"/>
        <w:jc w:val="both"/>
        <w:rPr>
          <w:color w:val="000000"/>
          <w:sz w:val="26"/>
          <w:szCs w:val="26"/>
        </w:rPr>
      </w:pPr>
    </w:p>
    <w:p w:rsidR="00B94BCA" w:rsidRDefault="009836E4">
      <w:pPr>
        <w:widowControl/>
        <w:numPr>
          <w:ilvl w:val="1"/>
          <w:numId w:val="1"/>
        </w:numPr>
        <w:spacing w:after="120" w:line="276" w:lineRule="auto"/>
        <w:ind w:firstLine="709"/>
        <w:rPr>
          <w:b/>
          <w:color w:val="000000"/>
          <w:sz w:val="26"/>
          <w:szCs w:val="26"/>
        </w:rPr>
      </w:pPr>
      <w:r>
        <w:rPr>
          <w:b/>
          <w:color w:val="000000"/>
          <w:sz w:val="26"/>
          <w:szCs w:val="26"/>
        </w:rPr>
        <w:t>Планируемые результаты обучения:</w:t>
      </w:r>
    </w:p>
    <w:tbl>
      <w:tblPr>
        <w:tblStyle w:val="Style12"/>
        <w:tblW w:w="10637" w:type="dxa"/>
        <w:tblInd w:w="-998" w:type="dxa"/>
        <w:tblLayout w:type="fixed"/>
        <w:tblLook w:val="04A0" w:firstRow="1" w:lastRow="0" w:firstColumn="1" w:lastColumn="0" w:noHBand="0" w:noVBand="1"/>
      </w:tblPr>
      <w:tblGrid>
        <w:gridCol w:w="2978"/>
        <w:gridCol w:w="7659"/>
      </w:tblGrid>
      <w:tr w:rsidR="00B94BCA">
        <w:trPr>
          <w:trHeight w:val="862"/>
        </w:trPr>
        <w:tc>
          <w:tcPr>
            <w:tcW w:w="29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94BCA" w:rsidRDefault="009836E4">
            <w:pPr>
              <w:widowControl/>
              <w:jc w:val="center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Трудовые действия</w:t>
            </w:r>
          </w:p>
        </w:tc>
        <w:tc>
          <w:tcPr>
            <w:tcW w:w="76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94BCA" w:rsidRDefault="009836E4">
            <w:pPr>
              <w:widowControl/>
              <w:jc w:val="center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Знания и умения</w:t>
            </w:r>
          </w:p>
        </w:tc>
      </w:tr>
      <w:tr w:rsidR="00B94BCA">
        <w:trPr>
          <w:trHeight w:val="387"/>
        </w:trPr>
        <w:tc>
          <w:tcPr>
            <w:tcW w:w="2978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94BCA" w:rsidRDefault="00B94BCA">
            <w:pPr>
              <w:widowControl/>
              <w:spacing w:line="276" w:lineRule="auto"/>
              <w:ind w:left="34" w:right="108"/>
              <w:rPr>
                <w:sz w:val="26"/>
                <w:szCs w:val="26"/>
              </w:rPr>
            </w:pPr>
          </w:p>
          <w:p w:rsidR="00B94BCA" w:rsidRDefault="009836E4">
            <w:pPr>
              <w:widowControl/>
              <w:spacing w:line="276" w:lineRule="auto"/>
              <w:ind w:left="34" w:right="108"/>
            </w:pPr>
            <w:r>
              <w:rPr>
                <w:sz w:val="26"/>
                <w:szCs w:val="26"/>
              </w:rPr>
              <w:t>Планирование  различных форм наставничества в проектной, исследовательской, профориентационной деятельности учащихся и профессиональной деятельности педагогов.</w:t>
            </w:r>
            <w:r>
              <w:t xml:space="preserve"> </w:t>
            </w:r>
          </w:p>
          <w:p w:rsidR="00B94BCA" w:rsidRDefault="00B94BCA">
            <w:pPr>
              <w:widowControl/>
              <w:spacing w:line="276" w:lineRule="auto"/>
              <w:ind w:left="34" w:right="108"/>
            </w:pPr>
          </w:p>
          <w:p w:rsidR="00B94BCA" w:rsidRDefault="00B94BCA">
            <w:pPr>
              <w:widowControl/>
              <w:spacing w:line="276" w:lineRule="auto"/>
              <w:ind w:left="34" w:right="108"/>
            </w:pPr>
          </w:p>
          <w:p w:rsidR="00B94BCA" w:rsidRDefault="00B94BCA">
            <w:pPr>
              <w:widowControl/>
              <w:spacing w:line="276" w:lineRule="auto"/>
              <w:ind w:left="34" w:right="108"/>
            </w:pPr>
          </w:p>
          <w:p w:rsidR="00B94BCA" w:rsidRDefault="00B94BCA">
            <w:pPr>
              <w:widowControl/>
              <w:spacing w:line="276" w:lineRule="auto"/>
              <w:ind w:left="34" w:right="108"/>
            </w:pPr>
          </w:p>
          <w:p w:rsidR="00B94BCA" w:rsidRDefault="00B94BCA">
            <w:pPr>
              <w:widowControl/>
              <w:spacing w:line="276" w:lineRule="auto"/>
              <w:ind w:left="34" w:right="108"/>
            </w:pPr>
          </w:p>
          <w:p w:rsidR="00B94BCA" w:rsidRDefault="00B94BCA">
            <w:pPr>
              <w:widowControl/>
              <w:spacing w:line="276" w:lineRule="auto"/>
              <w:ind w:left="34" w:right="108"/>
              <w:rPr>
                <w:color w:val="000000"/>
                <w:sz w:val="26"/>
                <w:szCs w:val="26"/>
              </w:rPr>
            </w:pPr>
          </w:p>
        </w:tc>
        <w:tc>
          <w:tcPr>
            <w:tcW w:w="76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4BCA" w:rsidRDefault="009836E4">
            <w:pPr>
              <w:ind w:left="38"/>
              <w:rPr>
                <w:color w:val="000000"/>
              </w:rPr>
            </w:pPr>
            <w:r>
              <w:rPr>
                <w:color w:val="000000"/>
              </w:rPr>
              <w:t>Знать:</w:t>
            </w:r>
          </w:p>
          <w:p w:rsidR="00B94BCA" w:rsidRDefault="009836E4">
            <w:pPr>
              <w:ind w:left="34"/>
            </w:pPr>
            <w:proofErr w:type="gramStart"/>
            <w:r>
              <w:rPr>
                <w:b/>
              </w:rPr>
              <w:t xml:space="preserve">основные понятия: </w:t>
            </w:r>
            <w:r>
              <w:t>наставничество, программа наставничества</w:t>
            </w:r>
            <w:r>
              <w:rPr>
                <w:b/>
              </w:rPr>
              <w:t xml:space="preserve">, </w:t>
            </w:r>
            <w:r>
              <w:t>персонализированная программа наставничества</w:t>
            </w:r>
            <w:r>
              <w:rPr>
                <w:b/>
              </w:rPr>
              <w:t xml:space="preserve">,  </w:t>
            </w:r>
            <w:r>
              <w:t>наставник, наставляемые, куратор, формы наставничества;</w:t>
            </w:r>
            <w:proofErr w:type="gramEnd"/>
          </w:p>
          <w:p w:rsidR="00B94BCA" w:rsidRDefault="009836E4">
            <w:pPr>
              <w:pStyle w:val="pTextStyle"/>
              <w:numPr>
                <w:ilvl w:val="0"/>
                <w:numId w:val="2"/>
              </w:numPr>
              <w:spacing w:line="240" w:lineRule="auto"/>
              <w:rPr>
                <w:lang w:val="ru-RU"/>
              </w:rPr>
            </w:pPr>
            <w:r>
              <w:rPr>
                <w:lang w:val="ru-RU"/>
              </w:rPr>
              <w:t xml:space="preserve">Локальные нормативные акты, регламентирующие наставничество в организации </w:t>
            </w:r>
          </w:p>
          <w:p w:rsidR="00B94BCA" w:rsidRDefault="009836E4">
            <w:pPr>
              <w:pStyle w:val="pTextStyle"/>
              <w:numPr>
                <w:ilvl w:val="0"/>
                <w:numId w:val="2"/>
              </w:numPr>
              <w:spacing w:line="240" w:lineRule="auto"/>
              <w:rPr>
                <w:lang w:val="ru-RU"/>
              </w:rPr>
            </w:pPr>
            <w:r>
              <w:rPr>
                <w:lang w:val="ru-RU"/>
              </w:rPr>
              <w:t xml:space="preserve">Требования к результатам, содержанию и организации деятельности наставляемых (в зависимости от категории наставляемых), отраженные в документах: </w:t>
            </w:r>
          </w:p>
          <w:p w:rsidR="00B94BCA" w:rsidRDefault="009836E4">
            <w:pPr>
              <w:pStyle w:val="TableParagraph"/>
              <w:numPr>
                <w:ilvl w:val="0"/>
                <w:numId w:val="3"/>
              </w:numPr>
              <w:tabs>
                <w:tab w:val="left" w:pos="567"/>
                <w:tab w:val="left" w:pos="617"/>
              </w:tabs>
              <w:ind w:left="142" w:right="94" w:hanging="25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образовательной программе и профессиональном стандарте (требования к квалификации, осваиваемой наставляемыми);</w:t>
            </w:r>
          </w:p>
          <w:p w:rsidR="00B94BCA" w:rsidRDefault="009836E4">
            <w:pPr>
              <w:pStyle w:val="TableParagraph"/>
              <w:numPr>
                <w:ilvl w:val="0"/>
                <w:numId w:val="3"/>
              </w:numPr>
              <w:tabs>
                <w:tab w:val="left" w:pos="567"/>
                <w:tab w:val="left" w:pos="859"/>
              </w:tabs>
              <w:ind w:left="142" w:right="94" w:hanging="25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индивидуальном плане развития, программе адаптации или аналогичном плановом документе;</w:t>
            </w:r>
          </w:p>
          <w:p w:rsidR="00B94BCA" w:rsidRDefault="009836E4">
            <w:pPr>
              <w:pStyle w:val="TableParagraph"/>
              <w:numPr>
                <w:ilvl w:val="0"/>
                <w:numId w:val="3"/>
              </w:numPr>
              <w:tabs>
                <w:tab w:val="left" w:pos="567"/>
                <w:tab w:val="left" w:pos="859"/>
              </w:tabs>
              <w:ind w:left="142" w:right="94" w:hanging="25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должностных инструкциях;</w:t>
            </w:r>
          </w:p>
          <w:p w:rsidR="00B94BCA" w:rsidRDefault="009836E4">
            <w:pPr>
              <w:pStyle w:val="pTextStyle"/>
              <w:numPr>
                <w:ilvl w:val="0"/>
                <w:numId w:val="4"/>
              </w:numPr>
              <w:spacing w:line="240" w:lineRule="auto"/>
              <w:rPr>
                <w:lang w:val="ru-RU"/>
              </w:rPr>
            </w:pPr>
            <w:r>
              <w:rPr>
                <w:lang w:val="ru-RU"/>
              </w:rPr>
              <w:t>Требования к планированию наставничества, включая методику разработки системы контроля и оценки подготовки наставляемых и решения иных задач наставничества и соответствующих оценочных средств</w:t>
            </w:r>
          </w:p>
          <w:p w:rsidR="00B94BCA" w:rsidRDefault="009836E4">
            <w:pPr>
              <w:pStyle w:val="pTextStyle"/>
              <w:numPr>
                <w:ilvl w:val="0"/>
                <w:numId w:val="4"/>
              </w:numPr>
              <w:spacing w:line="240" w:lineRule="auto"/>
              <w:rPr>
                <w:lang w:val="ru-RU"/>
              </w:rPr>
            </w:pPr>
            <w:r>
              <w:rPr>
                <w:lang w:val="ru-RU"/>
              </w:rPr>
              <w:t>Особенности адаптации к условиям труда по профессии (должности)</w:t>
            </w:r>
          </w:p>
          <w:p w:rsidR="00B94BCA" w:rsidRDefault="009836E4">
            <w:pPr>
              <w:pStyle w:val="pTextStyle"/>
              <w:numPr>
                <w:ilvl w:val="0"/>
                <w:numId w:val="4"/>
              </w:numPr>
              <w:spacing w:line="240" w:lineRule="auto"/>
              <w:rPr>
                <w:lang w:val="ru-RU"/>
              </w:rPr>
            </w:pPr>
            <w:r>
              <w:rPr>
                <w:lang w:val="ru-RU"/>
              </w:rPr>
              <w:t>Виды и методы мотивации трудового поведения и профессионального развития</w:t>
            </w:r>
          </w:p>
          <w:p w:rsidR="00B94BCA" w:rsidRDefault="009836E4">
            <w:pPr>
              <w:pStyle w:val="pTextStyle"/>
              <w:numPr>
                <w:ilvl w:val="0"/>
                <w:numId w:val="4"/>
              </w:numPr>
              <w:spacing w:line="240" w:lineRule="auto"/>
              <w:rPr>
                <w:lang w:val="ru-RU"/>
              </w:rPr>
            </w:pPr>
            <w:r>
              <w:rPr>
                <w:lang w:val="ru-RU"/>
              </w:rPr>
              <w:t xml:space="preserve">Методы организации, контроля и оценки деятельности наставляемых </w:t>
            </w:r>
          </w:p>
          <w:p w:rsidR="00B94BCA" w:rsidRDefault="009836E4">
            <w:pPr>
              <w:pStyle w:val="pTextStyle"/>
              <w:numPr>
                <w:ilvl w:val="0"/>
                <w:numId w:val="4"/>
              </w:numPr>
              <w:spacing w:line="240" w:lineRule="auto"/>
              <w:rPr>
                <w:lang w:val="ru-RU"/>
              </w:rPr>
            </w:pPr>
            <w:r>
              <w:rPr>
                <w:lang w:val="ru-RU"/>
              </w:rPr>
              <w:t>Программные средства, используемые для ведения документации в электронном виде</w:t>
            </w:r>
          </w:p>
        </w:tc>
      </w:tr>
      <w:tr w:rsidR="00B94BCA">
        <w:trPr>
          <w:trHeight w:val="392"/>
        </w:trPr>
        <w:tc>
          <w:tcPr>
            <w:tcW w:w="297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4BCA" w:rsidRDefault="00B94BCA">
            <w:pPr>
              <w:spacing w:line="276" w:lineRule="auto"/>
              <w:rPr>
                <w:sz w:val="26"/>
                <w:szCs w:val="26"/>
              </w:rPr>
            </w:pPr>
          </w:p>
        </w:tc>
        <w:tc>
          <w:tcPr>
            <w:tcW w:w="76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4BCA" w:rsidRDefault="009836E4">
            <w:pPr>
              <w:widowControl/>
              <w:rPr>
                <w:color w:val="000000"/>
              </w:rPr>
            </w:pPr>
            <w:r>
              <w:rPr>
                <w:color w:val="000000"/>
              </w:rPr>
              <w:t>Уметь:</w:t>
            </w:r>
          </w:p>
          <w:p w:rsidR="00B94BCA" w:rsidRDefault="009836E4">
            <w:pPr>
              <w:pStyle w:val="pTextStyle"/>
              <w:numPr>
                <w:ilvl w:val="0"/>
                <w:numId w:val="5"/>
              </w:numPr>
              <w:spacing w:line="240" w:lineRule="auto"/>
              <w:rPr>
                <w:lang w:val="ru-RU"/>
              </w:rPr>
            </w:pPr>
            <w:r>
              <w:rPr>
                <w:lang w:val="ru-RU"/>
              </w:rPr>
              <w:t>Анализировать документы, необходимые для планирования и организации наставнической деятельности</w:t>
            </w:r>
          </w:p>
          <w:p w:rsidR="00B94BCA" w:rsidRDefault="009836E4">
            <w:pPr>
              <w:pStyle w:val="pTextStyle"/>
              <w:numPr>
                <w:ilvl w:val="0"/>
                <w:numId w:val="5"/>
              </w:numPr>
              <w:spacing w:line="240" w:lineRule="auto"/>
              <w:rPr>
                <w:lang w:val="ru-RU"/>
              </w:rPr>
            </w:pPr>
            <w:r>
              <w:rPr>
                <w:lang w:val="ru-RU"/>
              </w:rPr>
              <w:t>Определять  компетенции, умения и знания, которые должны быть освоены в период наставничества, на основе анализа результатов диагностики мотивации и уровня подготовленности наставляемых</w:t>
            </w:r>
          </w:p>
          <w:p w:rsidR="00B94BCA" w:rsidRDefault="009836E4">
            <w:pPr>
              <w:pStyle w:val="pTextStyle"/>
              <w:numPr>
                <w:ilvl w:val="0"/>
                <w:numId w:val="5"/>
              </w:numPr>
              <w:spacing w:line="240" w:lineRule="auto"/>
              <w:rPr>
                <w:lang w:val="ru-RU"/>
              </w:rPr>
            </w:pPr>
            <w:r>
              <w:rPr>
                <w:lang w:val="ru-RU"/>
              </w:rPr>
              <w:t xml:space="preserve">Определять промежуточные результаты наставничества </w:t>
            </w:r>
          </w:p>
          <w:p w:rsidR="00B94BCA" w:rsidRDefault="009836E4">
            <w:pPr>
              <w:pStyle w:val="pTextStyle"/>
              <w:numPr>
                <w:ilvl w:val="0"/>
                <w:numId w:val="5"/>
              </w:numPr>
              <w:spacing w:line="240" w:lineRule="auto"/>
              <w:rPr>
                <w:lang w:val="ru-RU"/>
              </w:rPr>
            </w:pPr>
            <w:r>
              <w:rPr>
                <w:lang w:val="ru-RU"/>
              </w:rPr>
              <w:t>Планировать ресурсы, необходимые для организации работы наставляемых</w:t>
            </w:r>
          </w:p>
          <w:p w:rsidR="00B94BCA" w:rsidRDefault="009836E4">
            <w:pPr>
              <w:pStyle w:val="pTextStyle"/>
              <w:numPr>
                <w:ilvl w:val="0"/>
                <w:numId w:val="5"/>
              </w:numPr>
              <w:spacing w:line="240" w:lineRule="auto"/>
              <w:rPr>
                <w:lang w:val="ru-RU"/>
              </w:rPr>
            </w:pPr>
            <w:r>
              <w:rPr>
                <w:lang w:val="ru-RU"/>
              </w:rPr>
              <w:lastRenderedPageBreak/>
              <w:t xml:space="preserve">Определять работы, которые должны выполнять наставляемые, их последовательность, объем и требования к качеству с учетом уровня подготовки наставляемых и особенностей образовательного процесса </w:t>
            </w:r>
          </w:p>
          <w:p w:rsidR="00B94BCA" w:rsidRDefault="009836E4">
            <w:pPr>
              <w:pStyle w:val="pTextStyle"/>
              <w:numPr>
                <w:ilvl w:val="0"/>
                <w:numId w:val="5"/>
              </w:numPr>
              <w:spacing w:line="240" w:lineRule="auto"/>
              <w:rPr>
                <w:lang w:val="ru-RU"/>
              </w:rPr>
            </w:pPr>
            <w:r>
              <w:rPr>
                <w:lang w:val="ru-RU"/>
              </w:rPr>
              <w:t xml:space="preserve">Определять формы, методы и периодичность взаимодействия с наставляемыми с учетом нагрузки по основной работе, уровня подготовки и личностных характеристик наставляемых </w:t>
            </w:r>
          </w:p>
          <w:p w:rsidR="00B94BCA" w:rsidRDefault="009836E4">
            <w:pPr>
              <w:pStyle w:val="pTextStyle"/>
              <w:numPr>
                <w:ilvl w:val="0"/>
                <w:numId w:val="5"/>
              </w:numPr>
              <w:spacing w:line="240" w:lineRule="auto"/>
              <w:rPr>
                <w:lang w:val="ru-RU"/>
              </w:rPr>
            </w:pPr>
            <w:r>
              <w:rPr>
                <w:lang w:val="ru-RU"/>
              </w:rPr>
              <w:t xml:space="preserve">Вести плановую документацию на бумажных и(или) электронных носителях </w:t>
            </w:r>
          </w:p>
        </w:tc>
      </w:tr>
      <w:tr w:rsidR="00B94BCA">
        <w:trPr>
          <w:trHeight w:val="392"/>
        </w:trPr>
        <w:tc>
          <w:tcPr>
            <w:tcW w:w="2978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94BCA" w:rsidRDefault="00B94BCA">
            <w:pPr>
              <w:widowControl/>
              <w:spacing w:line="276" w:lineRule="auto"/>
              <w:ind w:left="34" w:right="108"/>
            </w:pPr>
          </w:p>
          <w:p w:rsidR="00B94BCA" w:rsidRDefault="00B94BCA">
            <w:pPr>
              <w:widowControl/>
              <w:spacing w:line="276" w:lineRule="auto"/>
              <w:ind w:left="34" w:right="108"/>
            </w:pPr>
          </w:p>
          <w:p w:rsidR="00B94BCA" w:rsidRDefault="009836E4">
            <w:pPr>
              <w:widowControl/>
              <w:spacing w:line="276" w:lineRule="auto"/>
              <w:ind w:left="34" w:right="108"/>
              <w:rPr>
                <w:color w:val="000000"/>
                <w:sz w:val="26"/>
                <w:szCs w:val="26"/>
                <w:highlight w:val="white"/>
              </w:rPr>
            </w:pPr>
            <w:r>
              <w:t xml:space="preserve">Реализация программ различных форм наставничества в проектной, исследовательской, профориентационной деятельности учащихся и профессиональной деятельности педагогов. </w:t>
            </w:r>
          </w:p>
        </w:tc>
        <w:tc>
          <w:tcPr>
            <w:tcW w:w="7659" w:type="dxa"/>
            <w:tcBorders>
              <w:top w:val="single" w:sz="4" w:space="0" w:color="00000A"/>
              <w:left w:val="single" w:sz="4" w:space="0" w:color="00000A"/>
              <w:bottom w:val="single" w:sz="4" w:space="0" w:color="000000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4BCA" w:rsidRDefault="009836E4">
            <w:pPr>
              <w:ind w:left="38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Знать:</w:t>
            </w:r>
          </w:p>
          <w:p w:rsidR="00B94BCA" w:rsidRDefault="009836E4">
            <w:pPr>
              <w:pStyle w:val="pTextStyle"/>
              <w:numPr>
                <w:ilvl w:val="0"/>
                <w:numId w:val="6"/>
              </w:numPr>
              <w:spacing w:line="240" w:lineRule="auto"/>
              <w:rPr>
                <w:lang w:val="ru-RU"/>
              </w:rPr>
            </w:pPr>
            <w:r>
              <w:rPr>
                <w:lang w:val="ru-RU"/>
              </w:rPr>
              <w:t>Определять уровень подготовки и мотивации наставляемых, их образовательные достижения и дефициты, социально-психологические особенности</w:t>
            </w:r>
          </w:p>
          <w:p w:rsidR="00B94BCA" w:rsidRDefault="009836E4">
            <w:pPr>
              <w:pStyle w:val="pTextStyle"/>
              <w:numPr>
                <w:ilvl w:val="0"/>
                <w:numId w:val="6"/>
              </w:numPr>
              <w:spacing w:line="240" w:lineRule="auto"/>
              <w:rPr>
                <w:lang w:val="ru-RU"/>
              </w:rPr>
            </w:pPr>
            <w:r>
              <w:rPr>
                <w:lang w:val="ru-RU"/>
              </w:rPr>
              <w:t>Формулировать цели наставничества (требования к умениям, знаниям, компетенциям) в проектной, исследовательской, профориентационной деятельности в соответствии с уровнем подготовки, мотивацией, индивидуальными особенностями наставляемых</w:t>
            </w:r>
          </w:p>
          <w:p w:rsidR="00B94BCA" w:rsidRDefault="009836E4">
            <w:pPr>
              <w:pStyle w:val="pTextStyle"/>
              <w:numPr>
                <w:ilvl w:val="0"/>
                <w:numId w:val="6"/>
              </w:numPr>
              <w:spacing w:line="240" w:lineRule="auto"/>
              <w:rPr>
                <w:lang w:val="ru-RU"/>
              </w:rPr>
            </w:pPr>
            <w:r>
              <w:rPr>
                <w:lang w:val="ru-RU"/>
              </w:rPr>
              <w:t>Определять этапы и критерии достижения целей наставничества</w:t>
            </w:r>
          </w:p>
          <w:p w:rsidR="00B94BCA" w:rsidRDefault="009836E4">
            <w:pPr>
              <w:pStyle w:val="pTextStyle"/>
              <w:numPr>
                <w:ilvl w:val="0"/>
                <w:numId w:val="6"/>
              </w:numPr>
              <w:spacing w:line="240" w:lineRule="auto"/>
              <w:rPr>
                <w:lang w:val="ru-RU"/>
              </w:rPr>
            </w:pPr>
            <w:r>
              <w:rPr>
                <w:lang w:val="ru-RU"/>
              </w:rPr>
              <w:t>Определять содержание наставнической деятельности, работы, которые должны выполнять наставляемые для достижения целей, их последовательность, объем, условия выполнения, требования к качеству</w:t>
            </w:r>
          </w:p>
          <w:p w:rsidR="00B94BCA" w:rsidRDefault="009836E4">
            <w:pPr>
              <w:pStyle w:val="pTextStyle"/>
              <w:numPr>
                <w:ilvl w:val="0"/>
                <w:numId w:val="6"/>
              </w:numPr>
              <w:spacing w:line="240" w:lineRule="auto"/>
              <w:rPr>
                <w:lang w:val="ru-RU"/>
              </w:rPr>
            </w:pPr>
            <w:r>
              <w:rPr>
                <w:lang w:val="ru-RU"/>
              </w:rPr>
              <w:t>Разрабатывать тематику и сценарии встреч (занятий) с наставляемыми в рамках проектной, исследовательской деятельности; мастер-классов, профессиональных проб и консультаций</w:t>
            </w:r>
          </w:p>
          <w:p w:rsidR="00B94BCA" w:rsidRDefault="009836E4">
            <w:pPr>
              <w:pStyle w:val="pTextStyle"/>
              <w:numPr>
                <w:ilvl w:val="0"/>
                <w:numId w:val="6"/>
              </w:numPr>
              <w:spacing w:line="240" w:lineRule="auto"/>
              <w:rPr>
                <w:lang w:val="ru-RU"/>
              </w:rPr>
            </w:pPr>
            <w:r>
              <w:rPr>
                <w:lang w:val="ru-RU"/>
              </w:rPr>
              <w:t>Выбирать способы организации обратной связи с наставляемыми, методы и приемы развития мотивации наставляемых</w:t>
            </w:r>
          </w:p>
        </w:tc>
      </w:tr>
      <w:tr w:rsidR="00B94BCA" w:rsidTr="000434A2">
        <w:trPr>
          <w:trHeight w:val="1268"/>
        </w:trPr>
        <w:tc>
          <w:tcPr>
            <w:tcW w:w="2978" w:type="dxa"/>
            <w:vMerge/>
            <w:tcBorders>
              <w:left w:val="single" w:sz="4" w:space="0" w:color="00000A"/>
              <w:bottom w:val="single" w:sz="4" w:space="0" w:color="000000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4BCA" w:rsidRDefault="00B94BCA">
            <w:pPr>
              <w:widowControl/>
              <w:spacing w:line="276" w:lineRule="auto"/>
              <w:ind w:left="34" w:right="108"/>
            </w:pPr>
          </w:p>
        </w:tc>
        <w:tc>
          <w:tcPr>
            <w:tcW w:w="7659" w:type="dxa"/>
            <w:tcBorders>
              <w:top w:val="single" w:sz="4" w:space="0" w:color="00000A"/>
              <w:left w:val="single" w:sz="4" w:space="0" w:color="00000A"/>
              <w:bottom w:val="single" w:sz="4" w:space="0" w:color="000000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4BCA" w:rsidRPr="005D5FC7" w:rsidRDefault="009836E4">
            <w:pPr>
              <w:ind w:left="38"/>
              <w:rPr>
                <w:color w:val="000000"/>
              </w:rPr>
            </w:pPr>
            <w:r w:rsidRPr="005D5FC7">
              <w:rPr>
                <w:color w:val="000000"/>
              </w:rPr>
              <w:t>Уметь:</w:t>
            </w:r>
          </w:p>
          <w:p w:rsidR="00B94BCA" w:rsidRPr="005D5FC7" w:rsidRDefault="009836E4">
            <w:pPr>
              <w:pStyle w:val="ConsPlusNormal"/>
              <w:numPr>
                <w:ilvl w:val="0"/>
                <w:numId w:val="7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D5FC7">
              <w:rPr>
                <w:rFonts w:ascii="Times New Roman" w:hAnsi="Times New Roman"/>
                <w:sz w:val="24"/>
                <w:szCs w:val="24"/>
              </w:rPr>
              <w:t>Использовать требования к планированию наставнической деятельности</w:t>
            </w:r>
          </w:p>
          <w:p w:rsidR="00B94BCA" w:rsidRPr="005D5FC7" w:rsidRDefault="009836E4">
            <w:pPr>
              <w:pStyle w:val="ConsPlusNormal"/>
              <w:numPr>
                <w:ilvl w:val="0"/>
                <w:numId w:val="7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D5FC7">
              <w:rPr>
                <w:rFonts w:ascii="Times New Roman" w:hAnsi="Times New Roman"/>
                <w:sz w:val="24"/>
                <w:szCs w:val="24"/>
              </w:rPr>
              <w:t>Выявлять основы целеполагания с учетом особенностей проектной, исследовательской, профориентационной деятельности, а также возрастных и индивидуальных характеристик наставляемых учащихся</w:t>
            </w:r>
          </w:p>
          <w:p w:rsidR="00B94BCA" w:rsidRPr="005D5FC7" w:rsidRDefault="009836E4">
            <w:pPr>
              <w:pStyle w:val="ConsPlusNormal"/>
              <w:numPr>
                <w:ilvl w:val="0"/>
                <w:numId w:val="7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D5FC7">
              <w:rPr>
                <w:rFonts w:ascii="Times New Roman" w:hAnsi="Times New Roman"/>
                <w:sz w:val="24"/>
                <w:szCs w:val="24"/>
              </w:rPr>
              <w:t>Выявлять основы целеполагания с учетом особенностей профессиональных затруднений наставляемых педагогов</w:t>
            </w:r>
          </w:p>
          <w:p w:rsidR="00B94BCA" w:rsidRPr="005D5FC7" w:rsidRDefault="009836E4">
            <w:pPr>
              <w:pStyle w:val="ConsPlusNormal"/>
              <w:numPr>
                <w:ilvl w:val="0"/>
                <w:numId w:val="7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D5FC7">
              <w:rPr>
                <w:rFonts w:ascii="Times New Roman" w:hAnsi="Times New Roman"/>
                <w:sz w:val="24"/>
                <w:szCs w:val="24"/>
              </w:rPr>
              <w:t>Разрабатывать критерии оценивания процесса и результата проектной, исследовательской, профориентационной деятельности учащихся</w:t>
            </w:r>
          </w:p>
          <w:p w:rsidR="00B94BCA" w:rsidRPr="005D5FC7" w:rsidRDefault="009836E4">
            <w:pPr>
              <w:pStyle w:val="ConsPlusNormal"/>
              <w:numPr>
                <w:ilvl w:val="0"/>
                <w:numId w:val="7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D5FC7">
              <w:rPr>
                <w:rFonts w:ascii="Times New Roman" w:hAnsi="Times New Roman"/>
                <w:sz w:val="24"/>
                <w:szCs w:val="24"/>
              </w:rPr>
              <w:t>Разрабатывать критерии оценивания процесса и результата профессионального роста педагога</w:t>
            </w:r>
          </w:p>
          <w:p w:rsidR="00B94BCA" w:rsidRPr="005D5FC7" w:rsidRDefault="009836E4">
            <w:pPr>
              <w:pStyle w:val="ConsPlusNormal"/>
              <w:numPr>
                <w:ilvl w:val="0"/>
                <w:numId w:val="7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5D5FC7">
              <w:rPr>
                <w:rFonts w:ascii="Times New Roman" w:hAnsi="Times New Roman"/>
                <w:sz w:val="24"/>
                <w:szCs w:val="24"/>
              </w:rPr>
              <w:t>Создавать структуру и разрабатывать   сценарии занятий (встреч) с наставляемыми,  мастер-классов, профессиональных проб, консультаций</w:t>
            </w:r>
            <w:proofErr w:type="gramEnd"/>
          </w:p>
          <w:p w:rsidR="00B94BCA" w:rsidRPr="005D5FC7" w:rsidRDefault="009836E4">
            <w:pPr>
              <w:pStyle w:val="ConsPlusNormal"/>
              <w:numPr>
                <w:ilvl w:val="0"/>
                <w:numId w:val="7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D5FC7">
              <w:rPr>
                <w:rFonts w:ascii="Times New Roman" w:hAnsi="Times New Roman"/>
                <w:sz w:val="24"/>
                <w:szCs w:val="24"/>
              </w:rPr>
              <w:t>Использовать разные способы организации обратной связи с наставляемыми</w:t>
            </w:r>
          </w:p>
          <w:p w:rsidR="00B94BCA" w:rsidRPr="005D5FC7" w:rsidRDefault="009836E4">
            <w:pPr>
              <w:pStyle w:val="ConsPlusNormal"/>
              <w:numPr>
                <w:ilvl w:val="0"/>
                <w:numId w:val="7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D5FC7">
              <w:rPr>
                <w:rFonts w:ascii="Times New Roman" w:hAnsi="Times New Roman"/>
                <w:sz w:val="24"/>
                <w:szCs w:val="24"/>
              </w:rPr>
              <w:t xml:space="preserve">Использовать эффективные стили  и  инструменты общения с </w:t>
            </w:r>
            <w:proofErr w:type="gramStart"/>
            <w:r w:rsidRPr="005D5FC7">
              <w:rPr>
                <w:rFonts w:ascii="Times New Roman" w:hAnsi="Times New Roman"/>
                <w:sz w:val="24"/>
                <w:szCs w:val="24"/>
              </w:rPr>
              <w:t>наставляемыми</w:t>
            </w:r>
            <w:proofErr w:type="gramEnd"/>
          </w:p>
          <w:p w:rsidR="00B94BCA" w:rsidRPr="005D5FC7" w:rsidRDefault="009836E4">
            <w:pPr>
              <w:pStyle w:val="ConsPlusNormal"/>
              <w:numPr>
                <w:ilvl w:val="0"/>
                <w:numId w:val="7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D5FC7">
              <w:rPr>
                <w:rFonts w:ascii="Times New Roman" w:hAnsi="Times New Roman"/>
                <w:sz w:val="24"/>
                <w:szCs w:val="24"/>
              </w:rPr>
              <w:t>Использовать основные мотивы деятельности наставляемых в соответствии с возрастными особенностями</w:t>
            </w:r>
          </w:p>
          <w:p w:rsidR="00B94BCA" w:rsidRPr="000434A2" w:rsidRDefault="009836E4">
            <w:pPr>
              <w:pStyle w:val="ConsPlusNormal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5FC7">
              <w:rPr>
                <w:rFonts w:ascii="Times New Roman" w:hAnsi="Times New Roman"/>
                <w:sz w:val="24"/>
                <w:szCs w:val="24"/>
              </w:rPr>
              <w:t xml:space="preserve">Применять правила, методы и приемы работы с мотивацией </w:t>
            </w:r>
            <w:r w:rsidRPr="000434A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наставляемых</w:t>
            </w:r>
          </w:p>
          <w:p w:rsidR="00B94BCA" w:rsidRPr="005D5FC7" w:rsidRDefault="009836E4">
            <w:pPr>
              <w:pStyle w:val="a5"/>
              <w:numPr>
                <w:ilvl w:val="0"/>
                <w:numId w:val="7"/>
              </w:numPr>
              <w:rPr>
                <w:color w:val="000000"/>
                <w:sz w:val="24"/>
                <w:szCs w:val="24"/>
              </w:rPr>
            </w:pPr>
            <w:r w:rsidRPr="000434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Организовывать и сопровождать профессиональные пробы наставляемых, проводить мастер-классы по профессии, в том числе с использованием дистанционных технологий и цифровых средств, с учетом возрастных и индивидуальных особенностей наставляемых</w:t>
            </w:r>
          </w:p>
        </w:tc>
      </w:tr>
      <w:tr w:rsidR="00B94BCA">
        <w:trPr>
          <w:trHeight w:val="392"/>
        </w:trPr>
        <w:tc>
          <w:tcPr>
            <w:tcW w:w="2978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0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4BCA" w:rsidRPr="005D5FC7" w:rsidRDefault="009836E4">
            <w:pPr>
              <w:widowControl/>
              <w:spacing w:line="276" w:lineRule="auto"/>
              <w:ind w:left="34" w:right="108"/>
              <w:rPr>
                <w:color w:val="000000"/>
              </w:rPr>
            </w:pPr>
            <w:r w:rsidRPr="005D5FC7">
              <w:rPr>
                <w:color w:val="000000"/>
                <w:highlight w:val="white"/>
              </w:rPr>
              <w:lastRenderedPageBreak/>
              <w:t>Руководить деятельностью по проведению мероприятии, стимулирующих творческие и спортивные достижения обучающихся, интерес к научной, творческой и физкультурно-спортивной деятельности, волонтерскому движению</w:t>
            </w:r>
          </w:p>
        </w:tc>
        <w:tc>
          <w:tcPr>
            <w:tcW w:w="7659" w:type="dxa"/>
            <w:tcBorders>
              <w:top w:val="single" w:sz="4" w:space="0" w:color="00000A"/>
              <w:left w:val="single" w:sz="4" w:space="0" w:color="00000A"/>
              <w:bottom w:val="single" w:sz="4" w:space="0" w:color="000000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4BCA" w:rsidRPr="005D5FC7" w:rsidRDefault="009836E4">
            <w:pPr>
              <w:ind w:left="38"/>
              <w:rPr>
                <w:color w:val="000000"/>
              </w:rPr>
            </w:pPr>
            <w:r w:rsidRPr="005D5FC7">
              <w:rPr>
                <w:color w:val="000000"/>
              </w:rPr>
              <w:t>Знать:</w:t>
            </w:r>
          </w:p>
          <w:p w:rsidR="00B94BCA" w:rsidRPr="005D5FC7" w:rsidRDefault="009836E4">
            <w:pPr>
              <w:ind w:left="34"/>
            </w:pPr>
            <w:r w:rsidRPr="005D5FC7">
              <w:rPr>
                <w:b/>
              </w:rPr>
              <w:t>Основные понятия:</w:t>
            </w:r>
            <w:r w:rsidRPr="005D5FC7">
              <w:t xml:space="preserve"> деятельность, интерес, научная, творческая деятельность, стимулирование,  профессиональное мастерство педагогического работника</w:t>
            </w:r>
          </w:p>
        </w:tc>
      </w:tr>
      <w:tr w:rsidR="00B94BCA">
        <w:trPr>
          <w:trHeight w:val="274"/>
        </w:trPr>
        <w:tc>
          <w:tcPr>
            <w:tcW w:w="297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0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4BCA" w:rsidRDefault="00B94BCA">
            <w:pPr>
              <w:spacing w:line="276" w:lineRule="auto"/>
              <w:rPr>
                <w:sz w:val="26"/>
                <w:szCs w:val="26"/>
              </w:rPr>
            </w:pPr>
          </w:p>
        </w:tc>
        <w:tc>
          <w:tcPr>
            <w:tcW w:w="7659" w:type="dxa"/>
            <w:tcBorders>
              <w:top w:val="single" w:sz="4" w:space="0" w:color="000000"/>
              <w:left w:val="single" w:sz="4" w:space="0" w:color="00000A"/>
              <w:bottom w:val="single" w:sz="4" w:space="0" w:color="000000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4BCA" w:rsidRPr="005D5FC7" w:rsidRDefault="009836E4">
            <w:pPr>
              <w:widowControl/>
              <w:ind w:left="34"/>
              <w:rPr>
                <w:color w:val="000000"/>
              </w:rPr>
            </w:pPr>
            <w:r w:rsidRPr="005D5FC7">
              <w:rPr>
                <w:color w:val="000000"/>
              </w:rPr>
              <w:t>Уметь:</w:t>
            </w:r>
          </w:p>
          <w:p w:rsidR="00B94BCA" w:rsidRPr="005D5FC7" w:rsidRDefault="009836E4">
            <w:pPr>
              <w:widowControl/>
              <w:numPr>
                <w:ilvl w:val="0"/>
                <w:numId w:val="8"/>
              </w:numPr>
              <w:ind w:left="459"/>
              <w:rPr>
                <w:color w:val="000000"/>
              </w:rPr>
            </w:pPr>
            <w:r w:rsidRPr="005D5FC7">
              <w:rPr>
                <w:color w:val="000000"/>
              </w:rPr>
              <w:t>проводить  анализ мероприятий, их результативности;</w:t>
            </w:r>
          </w:p>
          <w:p w:rsidR="00B94BCA" w:rsidRPr="005D5FC7" w:rsidRDefault="009836E4">
            <w:pPr>
              <w:widowControl/>
              <w:numPr>
                <w:ilvl w:val="0"/>
                <w:numId w:val="8"/>
              </w:numPr>
              <w:ind w:left="459"/>
              <w:rPr>
                <w:color w:val="000000"/>
              </w:rPr>
            </w:pPr>
            <w:r w:rsidRPr="005D5FC7">
              <w:rPr>
                <w:color w:val="000000"/>
              </w:rPr>
              <w:t>выявить управленческие дефициты, определять зону ближайшего развития - «точки роста»;</w:t>
            </w:r>
          </w:p>
          <w:p w:rsidR="00B94BCA" w:rsidRPr="005D5FC7" w:rsidRDefault="009836E4">
            <w:pPr>
              <w:widowControl/>
              <w:numPr>
                <w:ilvl w:val="0"/>
                <w:numId w:val="8"/>
              </w:numPr>
              <w:ind w:left="459"/>
              <w:rPr>
                <w:color w:val="000000"/>
              </w:rPr>
            </w:pPr>
            <w:r w:rsidRPr="005D5FC7">
              <w:rPr>
                <w:color w:val="000000"/>
              </w:rPr>
              <w:t>составлять план мероприятий (</w:t>
            </w:r>
            <w:r w:rsidRPr="005D5FC7">
              <w:rPr>
                <w:color w:val="000000"/>
                <w:highlight w:val="white"/>
              </w:rPr>
              <w:t>стимулирующих творческие и спортивные достижения обучающихся, интерес к научной, творческой и физкультурно-спортивной деятельности, волонтерскому движению</w:t>
            </w:r>
            <w:r w:rsidRPr="005D5FC7">
              <w:rPr>
                <w:color w:val="000000"/>
              </w:rPr>
              <w:t>)</w:t>
            </w:r>
          </w:p>
        </w:tc>
      </w:tr>
    </w:tbl>
    <w:p w:rsidR="00B94BCA" w:rsidRDefault="00B94BCA">
      <w:pPr>
        <w:rPr>
          <w:color w:val="000000"/>
          <w:sz w:val="26"/>
          <w:szCs w:val="26"/>
        </w:rPr>
      </w:pPr>
    </w:p>
    <w:p w:rsidR="00B94BCA" w:rsidRDefault="009836E4">
      <w:pPr>
        <w:widowControl/>
        <w:numPr>
          <w:ilvl w:val="1"/>
          <w:numId w:val="9"/>
        </w:numPr>
        <w:spacing w:after="120" w:line="276" w:lineRule="auto"/>
        <w:ind w:firstLine="709"/>
        <w:jc w:val="both"/>
        <w:rPr>
          <w:b/>
          <w:color w:val="000000"/>
          <w:sz w:val="26"/>
          <w:szCs w:val="26"/>
        </w:rPr>
      </w:pPr>
      <w:r>
        <w:rPr>
          <w:b/>
          <w:color w:val="000000"/>
          <w:sz w:val="26"/>
          <w:szCs w:val="26"/>
        </w:rPr>
        <w:t xml:space="preserve">Категория слушателей: </w:t>
      </w:r>
      <w:r>
        <w:rPr>
          <w:color w:val="000000"/>
          <w:sz w:val="26"/>
          <w:szCs w:val="26"/>
        </w:rPr>
        <w:t>директора,</w:t>
      </w:r>
      <w:r>
        <w:rPr>
          <w:b/>
          <w:color w:val="000000"/>
          <w:sz w:val="26"/>
          <w:szCs w:val="26"/>
        </w:rPr>
        <w:t xml:space="preserve"> </w:t>
      </w:r>
      <w:r>
        <w:rPr>
          <w:color w:val="000000"/>
          <w:sz w:val="26"/>
          <w:szCs w:val="26"/>
        </w:rPr>
        <w:t xml:space="preserve">заместители руководителя по </w:t>
      </w:r>
      <w:proofErr w:type="spellStart"/>
      <w:r>
        <w:rPr>
          <w:color w:val="000000"/>
          <w:sz w:val="26"/>
          <w:szCs w:val="26"/>
        </w:rPr>
        <w:t>учебно</w:t>
      </w:r>
      <w:proofErr w:type="spellEnd"/>
      <w:r>
        <w:rPr>
          <w:color w:val="000000"/>
          <w:sz w:val="26"/>
          <w:szCs w:val="26"/>
        </w:rPr>
        <w:t xml:space="preserve"> – воспитательной работе, заместители руководителя по воспитательной работе, методисты, руководители ШМО, руководители муниципальных школ наставничеств</w:t>
      </w:r>
      <w:r>
        <w:rPr>
          <w:b/>
          <w:color w:val="000000"/>
          <w:sz w:val="26"/>
          <w:szCs w:val="26"/>
        </w:rPr>
        <w:t xml:space="preserve">а, </w:t>
      </w:r>
      <w:r>
        <w:rPr>
          <w:color w:val="000000"/>
          <w:sz w:val="26"/>
          <w:szCs w:val="26"/>
        </w:rPr>
        <w:t xml:space="preserve"> педагоги.</w:t>
      </w:r>
    </w:p>
    <w:p w:rsidR="00B94BCA" w:rsidRDefault="009836E4">
      <w:pPr>
        <w:widowControl/>
        <w:numPr>
          <w:ilvl w:val="1"/>
          <w:numId w:val="9"/>
        </w:numPr>
        <w:spacing w:after="120" w:line="276" w:lineRule="auto"/>
        <w:ind w:firstLine="709"/>
        <w:rPr>
          <w:b/>
          <w:color w:val="000000"/>
          <w:sz w:val="26"/>
          <w:szCs w:val="26"/>
        </w:rPr>
      </w:pPr>
      <w:r>
        <w:rPr>
          <w:b/>
          <w:color w:val="000000"/>
          <w:sz w:val="26"/>
          <w:szCs w:val="26"/>
        </w:rPr>
        <w:t>Форма обучения</w:t>
      </w:r>
      <w:r>
        <w:rPr>
          <w:color w:val="000000"/>
          <w:sz w:val="26"/>
          <w:szCs w:val="26"/>
          <w:vertAlign w:val="superscript"/>
        </w:rPr>
        <w:footnoteReference w:id="1"/>
      </w:r>
      <w:r>
        <w:rPr>
          <w:b/>
          <w:color w:val="000000"/>
          <w:sz w:val="26"/>
          <w:szCs w:val="26"/>
        </w:rPr>
        <w:t>: очно - заочная</w:t>
      </w:r>
    </w:p>
    <w:p w:rsidR="00B94BCA" w:rsidRPr="008A6388" w:rsidRDefault="009836E4">
      <w:pPr>
        <w:jc w:val="both"/>
        <w:rPr>
          <w:color w:val="000000"/>
          <w:sz w:val="26"/>
          <w:szCs w:val="26"/>
        </w:rPr>
      </w:pPr>
      <w:r>
        <w:rPr>
          <w:b/>
          <w:color w:val="000000"/>
          <w:sz w:val="26"/>
          <w:szCs w:val="26"/>
        </w:rPr>
        <w:t xml:space="preserve">Общая трудоемкость: </w:t>
      </w:r>
      <w:r w:rsidRPr="008A6388">
        <w:rPr>
          <w:color w:val="000000"/>
          <w:sz w:val="26"/>
          <w:szCs w:val="26"/>
        </w:rPr>
        <w:t>16 академических часов (из  них: 10 часов аудиторных занятий/работ, 4 часа самостоятельных  занятий/работ с применением ДОТ, 2 часа – итоговая аттестация).</w:t>
      </w:r>
    </w:p>
    <w:p w:rsidR="00B94BCA" w:rsidRDefault="009836E4">
      <w:pPr>
        <w:jc w:val="both"/>
        <w:rPr>
          <w:color w:val="000000"/>
          <w:sz w:val="26"/>
          <w:szCs w:val="26"/>
        </w:rPr>
      </w:pPr>
      <w:r w:rsidRPr="008A6388">
        <w:rPr>
          <w:b/>
          <w:color w:val="000000"/>
          <w:sz w:val="26"/>
          <w:szCs w:val="26"/>
        </w:rPr>
        <w:t>Режим обучения</w:t>
      </w:r>
      <w:r w:rsidRPr="008A6388">
        <w:rPr>
          <w:b/>
          <w:color w:val="000000"/>
          <w:sz w:val="26"/>
          <w:szCs w:val="26"/>
          <w:vertAlign w:val="superscript"/>
        </w:rPr>
        <w:footnoteReference w:id="2"/>
      </w:r>
      <w:r w:rsidRPr="008A6388">
        <w:rPr>
          <w:b/>
          <w:color w:val="000000"/>
          <w:sz w:val="26"/>
          <w:szCs w:val="26"/>
        </w:rPr>
        <w:t xml:space="preserve">: </w:t>
      </w:r>
      <w:r w:rsidRPr="008A6388">
        <w:rPr>
          <w:color w:val="000000"/>
          <w:sz w:val="26"/>
          <w:szCs w:val="26"/>
        </w:rPr>
        <w:t>поэтапно -</w:t>
      </w:r>
      <w:r w:rsidR="008A6388">
        <w:rPr>
          <w:color w:val="000000"/>
          <w:sz w:val="26"/>
          <w:szCs w:val="26"/>
        </w:rPr>
        <w:t xml:space="preserve"> </w:t>
      </w:r>
      <w:r w:rsidRPr="008A6388">
        <w:rPr>
          <w:color w:val="000000"/>
          <w:sz w:val="26"/>
          <w:szCs w:val="26"/>
        </w:rPr>
        <w:t>с разбивкой на сессии;</w:t>
      </w:r>
      <w:r w:rsidR="008A6388">
        <w:rPr>
          <w:color w:val="000000"/>
          <w:sz w:val="26"/>
          <w:szCs w:val="26"/>
        </w:rPr>
        <w:t xml:space="preserve"> </w:t>
      </w:r>
      <w:r w:rsidRPr="008A6388">
        <w:rPr>
          <w:color w:val="000000"/>
          <w:sz w:val="26"/>
          <w:szCs w:val="26"/>
        </w:rPr>
        <w:t>1 сессия (2 дня) в очной форме по 5  академических часов занятий в день, 2 сессия в заочной форме 6 часов с применением ДОТ</w:t>
      </w:r>
      <w:r>
        <w:rPr>
          <w:color w:val="000000"/>
          <w:sz w:val="26"/>
          <w:szCs w:val="26"/>
        </w:rPr>
        <w:t xml:space="preserve"> </w:t>
      </w:r>
    </w:p>
    <w:p w:rsidR="00B94BCA" w:rsidRDefault="00B94BCA">
      <w:pPr>
        <w:spacing w:after="240"/>
        <w:jc w:val="center"/>
        <w:rPr>
          <w:b/>
          <w:smallCaps/>
          <w:color w:val="000000"/>
          <w:sz w:val="26"/>
          <w:szCs w:val="26"/>
        </w:rPr>
      </w:pPr>
    </w:p>
    <w:p w:rsidR="000434A2" w:rsidRDefault="000434A2">
      <w:pPr>
        <w:spacing w:after="240"/>
        <w:jc w:val="center"/>
        <w:rPr>
          <w:b/>
          <w:smallCaps/>
          <w:color w:val="000000"/>
          <w:sz w:val="26"/>
          <w:szCs w:val="26"/>
        </w:rPr>
        <w:sectPr w:rsidR="000434A2">
          <w:pgSz w:w="11906" w:h="16838"/>
          <w:pgMar w:top="851" w:right="851" w:bottom="851" w:left="1701" w:header="720" w:footer="720" w:gutter="0"/>
          <w:pgNumType w:start="1"/>
          <w:cols w:space="720"/>
        </w:sectPr>
      </w:pPr>
    </w:p>
    <w:p w:rsidR="00B94BCA" w:rsidRDefault="009836E4" w:rsidP="00F8469B">
      <w:pPr>
        <w:spacing w:after="240"/>
        <w:rPr>
          <w:smallCaps/>
          <w:color w:val="000000"/>
          <w:sz w:val="26"/>
          <w:szCs w:val="26"/>
        </w:rPr>
      </w:pPr>
      <w:r>
        <w:rPr>
          <w:b/>
          <w:smallCaps/>
          <w:color w:val="000000"/>
          <w:sz w:val="26"/>
          <w:szCs w:val="26"/>
        </w:rPr>
        <w:lastRenderedPageBreak/>
        <w:t>РАЗДЕЛ 2.СОДЕРЖАНИЕ ПРОГРАММЫ</w:t>
      </w:r>
    </w:p>
    <w:p w:rsidR="00B94BCA" w:rsidRPr="00F8469B" w:rsidRDefault="009836E4" w:rsidP="00F8469B">
      <w:pPr>
        <w:widowControl/>
        <w:spacing w:after="120" w:line="276" w:lineRule="auto"/>
        <w:ind w:firstLine="709"/>
        <w:rPr>
          <w:color w:val="000000"/>
        </w:rPr>
      </w:pPr>
      <w:r w:rsidRPr="00F8469B">
        <w:rPr>
          <w:b/>
          <w:color w:val="000000"/>
        </w:rPr>
        <w:t>2.1.  Учебно-тематический план</w:t>
      </w:r>
    </w:p>
    <w:tbl>
      <w:tblPr>
        <w:tblStyle w:val="Style13"/>
        <w:tblW w:w="15999" w:type="dxa"/>
        <w:tblInd w:w="-4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70"/>
        <w:gridCol w:w="4798"/>
        <w:gridCol w:w="1665"/>
        <w:gridCol w:w="1595"/>
        <w:gridCol w:w="1134"/>
        <w:gridCol w:w="992"/>
        <w:gridCol w:w="2127"/>
        <w:gridCol w:w="825"/>
        <w:gridCol w:w="765"/>
        <w:gridCol w:w="1528"/>
      </w:tblGrid>
      <w:tr w:rsidR="00B94BCA" w:rsidTr="000434A2">
        <w:tc>
          <w:tcPr>
            <w:tcW w:w="570" w:type="dxa"/>
            <w:vMerge w:val="restart"/>
            <w:vAlign w:val="center"/>
          </w:tcPr>
          <w:p w:rsidR="00B94BCA" w:rsidRDefault="009836E4">
            <w:pPr>
              <w:widowControl/>
              <w:tabs>
                <w:tab w:val="left" w:pos="344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№</w:t>
            </w:r>
          </w:p>
          <w:p w:rsidR="00B94BCA" w:rsidRDefault="00B94BCA">
            <w:pPr>
              <w:widowControl/>
              <w:tabs>
                <w:tab w:val="left" w:pos="344"/>
              </w:tabs>
              <w:jc w:val="center"/>
              <w:rPr>
                <w:sz w:val="26"/>
                <w:szCs w:val="26"/>
              </w:rPr>
            </w:pPr>
          </w:p>
        </w:tc>
        <w:tc>
          <w:tcPr>
            <w:tcW w:w="4798" w:type="dxa"/>
            <w:vMerge w:val="restart"/>
            <w:vAlign w:val="center"/>
          </w:tcPr>
          <w:p w:rsidR="00B94BCA" w:rsidRPr="000434A2" w:rsidRDefault="009836E4">
            <w:pPr>
              <w:widowControl/>
              <w:tabs>
                <w:tab w:val="left" w:pos="344"/>
              </w:tabs>
              <w:jc w:val="center"/>
              <w:rPr>
                <w:sz w:val="22"/>
                <w:szCs w:val="22"/>
              </w:rPr>
            </w:pPr>
            <w:r w:rsidRPr="000434A2">
              <w:rPr>
                <w:sz w:val="22"/>
                <w:szCs w:val="22"/>
              </w:rPr>
              <w:t>Наименование</w:t>
            </w:r>
          </w:p>
          <w:p w:rsidR="00B94BCA" w:rsidRPr="000434A2" w:rsidRDefault="009836E4">
            <w:pPr>
              <w:widowControl/>
              <w:tabs>
                <w:tab w:val="left" w:pos="344"/>
              </w:tabs>
              <w:jc w:val="center"/>
              <w:rPr>
                <w:sz w:val="22"/>
                <w:szCs w:val="22"/>
              </w:rPr>
            </w:pPr>
            <w:r w:rsidRPr="000434A2">
              <w:rPr>
                <w:sz w:val="22"/>
                <w:szCs w:val="22"/>
              </w:rPr>
              <w:t>модулей, тем</w:t>
            </w:r>
          </w:p>
        </w:tc>
        <w:tc>
          <w:tcPr>
            <w:tcW w:w="1665" w:type="dxa"/>
            <w:vMerge w:val="restart"/>
            <w:shd w:val="clear" w:color="auto" w:fill="auto"/>
          </w:tcPr>
          <w:p w:rsidR="00B94BCA" w:rsidRPr="000434A2" w:rsidRDefault="009836E4">
            <w:pPr>
              <w:widowControl/>
              <w:tabs>
                <w:tab w:val="left" w:pos="344"/>
              </w:tabs>
              <w:ind w:left="113" w:right="113"/>
              <w:jc w:val="center"/>
              <w:rPr>
                <w:b/>
                <w:sz w:val="22"/>
                <w:szCs w:val="22"/>
              </w:rPr>
            </w:pPr>
            <w:r w:rsidRPr="000434A2">
              <w:rPr>
                <w:b/>
                <w:sz w:val="22"/>
                <w:szCs w:val="22"/>
              </w:rPr>
              <w:t xml:space="preserve">Общая трудоемкость, </w:t>
            </w:r>
            <w:r w:rsidRPr="000434A2">
              <w:rPr>
                <w:b/>
                <w:sz w:val="22"/>
                <w:szCs w:val="22"/>
              </w:rPr>
              <w:br/>
            </w:r>
            <w:proofErr w:type="spellStart"/>
            <w:r w:rsidRPr="000434A2">
              <w:rPr>
                <w:b/>
                <w:sz w:val="22"/>
                <w:szCs w:val="22"/>
              </w:rPr>
              <w:t>акад.час</w:t>
            </w:r>
            <w:proofErr w:type="spellEnd"/>
            <w:r w:rsidRPr="000434A2">
              <w:rPr>
                <w:b/>
                <w:sz w:val="22"/>
                <w:szCs w:val="22"/>
              </w:rPr>
              <w:t>.</w:t>
            </w:r>
          </w:p>
        </w:tc>
        <w:tc>
          <w:tcPr>
            <w:tcW w:w="1595" w:type="dxa"/>
            <w:vMerge w:val="restart"/>
            <w:shd w:val="clear" w:color="auto" w:fill="F2F2F2"/>
          </w:tcPr>
          <w:p w:rsidR="00B94BCA" w:rsidRPr="000434A2" w:rsidRDefault="009836E4">
            <w:pPr>
              <w:widowControl/>
              <w:tabs>
                <w:tab w:val="left" w:pos="344"/>
              </w:tabs>
              <w:ind w:left="113" w:right="113"/>
              <w:jc w:val="center"/>
              <w:rPr>
                <w:sz w:val="22"/>
                <w:szCs w:val="22"/>
              </w:rPr>
            </w:pPr>
            <w:r w:rsidRPr="000434A2">
              <w:rPr>
                <w:sz w:val="22"/>
                <w:szCs w:val="22"/>
              </w:rPr>
              <w:t>Всего аудиторных</w:t>
            </w:r>
          </w:p>
          <w:p w:rsidR="00B94BCA" w:rsidRPr="000434A2" w:rsidRDefault="009836E4">
            <w:pPr>
              <w:widowControl/>
              <w:tabs>
                <w:tab w:val="left" w:pos="344"/>
              </w:tabs>
              <w:ind w:left="113" w:right="113"/>
              <w:jc w:val="center"/>
              <w:rPr>
                <w:sz w:val="22"/>
                <w:szCs w:val="22"/>
              </w:rPr>
            </w:pPr>
            <w:r w:rsidRPr="000434A2">
              <w:rPr>
                <w:sz w:val="22"/>
                <w:szCs w:val="22"/>
              </w:rPr>
              <w:t>видов занятий/ работ, акад. час.</w:t>
            </w:r>
          </w:p>
        </w:tc>
        <w:tc>
          <w:tcPr>
            <w:tcW w:w="2126" w:type="dxa"/>
            <w:gridSpan w:val="2"/>
            <w:vAlign w:val="center"/>
          </w:tcPr>
          <w:p w:rsidR="00B94BCA" w:rsidRPr="000434A2" w:rsidRDefault="009836E4">
            <w:pPr>
              <w:widowControl/>
              <w:tabs>
                <w:tab w:val="left" w:pos="344"/>
              </w:tabs>
              <w:jc w:val="center"/>
              <w:rPr>
                <w:sz w:val="22"/>
                <w:szCs w:val="22"/>
              </w:rPr>
            </w:pPr>
            <w:r w:rsidRPr="000434A2">
              <w:rPr>
                <w:sz w:val="22"/>
                <w:szCs w:val="22"/>
              </w:rPr>
              <w:t xml:space="preserve">Ауд. </w:t>
            </w:r>
            <w:r w:rsidRPr="000434A2">
              <w:rPr>
                <w:sz w:val="22"/>
                <w:szCs w:val="22"/>
              </w:rPr>
              <w:br/>
              <w:t xml:space="preserve">виды </w:t>
            </w:r>
            <w:proofErr w:type="spellStart"/>
            <w:r w:rsidRPr="000434A2">
              <w:rPr>
                <w:sz w:val="22"/>
                <w:szCs w:val="22"/>
              </w:rPr>
              <w:t>зан</w:t>
            </w:r>
            <w:proofErr w:type="spellEnd"/>
            <w:r w:rsidRPr="000434A2">
              <w:rPr>
                <w:sz w:val="22"/>
                <w:szCs w:val="22"/>
              </w:rPr>
              <w:t>./ раб, акад. час.</w:t>
            </w:r>
          </w:p>
        </w:tc>
        <w:tc>
          <w:tcPr>
            <w:tcW w:w="2127" w:type="dxa"/>
            <w:vMerge w:val="restart"/>
            <w:shd w:val="clear" w:color="auto" w:fill="F2F2F2"/>
            <w:vAlign w:val="center"/>
          </w:tcPr>
          <w:p w:rsidR="00B94BCA" w:rsidRPr="000434A2" w:rsidRDefault="009836E4">
            <w:pPr>
              <w:widowControl/>
              <w:tabs>
                <w:tab w:val="left" w:pos="344"/>
              </w:tabs>
              <w:ind w:left="113" w:right="113"/>
              <w:jc w:val="center"/>
              <w:rPr>
                <w:sz w:val="22"/>
                <w:szCs w:val="22"/>
              </w:rPr>
            </w:pPr>
            <w:r w:rsidRPr="000434A2">
              <w:rPr>
                <w:sz w:val="22"/>
                <w:szCs w:val="22"/>
              </w:rPr>
              <w:t xml:space="preserve">Всего внеаудиторных </w:t>
            </w:r>
            <w:proofErr w:type="spellStart"/>
            <w:r w:rsidRPr="000434A2">
              <w:rPr>
                <w:sz w:val="22"/>
                <w:szCs w:val="22"/>
              </w:rPr>
              <w:t>самост</w:t>
            </w:r>
            <w:proofErr w:type="spellEnd"/>
            <w:r w:rsidRPr="000434A2">
              <w:rPr>
                <w:sz w:val="22"/>
                <w:szCs w:val="22"/>
              </w:rPr>
              <w:t>.</w:t>
            </w:r>
            <w:r w:rsidRPr="000434A2">
              <w:rPr>
                <w:sz w:val="22"/>
                <w:szCs w:val="22"/>
              </w:rPr>
              <w:br/>
              <w:t>(в том числе с применением  ДОТ</w:t>
            </w:r>
            <w:proofErr w:type="gramStart"/>
            <w:r w:rsidRPr="000434A2">
              <w:rPr>
                <w:sz w:val="22"/>
                <w:szCs w:val="22"/>
              </w:rPr>
              <w:t>)в</w:t>
            </w:r>
            <w:proofErr w:type="gramEnd"/>
            <w:r w:rsidRPr="000434A2">
              <w:rPr>
                <w:sz w:val="22"/>
                <w:szCs w:val="22"/>
              </w:rPr>
              <w:t>идов занятий/работ, акад. час.</w:t>
            </w:r>
          </w:p>
        </w:tc>
        <w:tc>
          <w:tcPr>
            <w:tcW w:w="1590" w:type="dxa"/>
            <w:gridSpan w:val="2"/>
            <w:vAlign w:val="center"/>
          </w:tcPr>
          <w:p w:rsidR="00B94BCA" w:rsidRPr="000434A2" w:rsidRDefault="009836E4">
            <w:pPr>
              <w:widowControl/>
              <w:tabs>
                <w:tab w:val="left" w:pos="344"/>
              </w:tabs>
              <w:jc w:val="center"/>
              <w:rPr>
                <w:sz w:val="22"/>
                <w:szCs w:val="22"/>
              </w:rPr>
            </w:pPr>
            <w:proofErr w:type="spellStart"/>
            <w:r w:rsidRPr="000434A2">
              <w:rPr>
                <w:sz w:val="22"/>
                <w:szCs w:val="22"/>
              </w:rPr>
              <w:t>Внеауд</w:t>
            </w:r>
            <w:proofErr w:type="spellEnd"/>
            <w:r w:rsidRPr="000434A2">
              <w:rPr>
                <w:sz w:val="22"/>
                <w:szCs w:val="22"/>
              </w:rPr>
              <w:t>.</w:t>
            </w:r>
            <w:r w:rsidRPr="000434A2">
              <w:rPr>
                <w:sz w:val="22"/>
                <w:szCs w:val="22"/>
              </w:rPr>
              <w:br/>
            </w:r>
            <w:proofErr w:type="spellStart"/>
            <w:r w:rsidRPr="000434A2">
              <w:rPr>
                <w:sz w:val="22"/>
                <w:szCs w:val="22"/>
              </w:rPr>
              <w:t>самост</w:t>
            </w:r>
            <w:proofErr w:type="spellEnd"/>
            <w:r w:rsidRPr="000434A2">
              <w:rPr>
                <w:sz w:val="22"/>
                <w:szCs w:val="22"/>
              </w:rPr>
              <w:t xml:space="preserve">. виды </w:t>
            </w:r>
            <w:proofErr w:type="spellStart"/>
            <w:r w:rsidRPr="000434A2">
              <w:rPr>
                <w:sz w:val="22"/>
                <w:szCs w:val="22"/>
              </w:rPr>
              <w:t>зан</w:t>
            </w:r>
            <w:proofErr w:type="spellEnd"/>
            <w:r w:rsidRPr="000434A2">
              <w:rPr>
                <w:sz w:val="22"/>
                <w:szCs w:val="22"/>
              </w:rPr>
              <w:t>./раб</w:t>
            </w:r>
            <w:proofErr w:type="gramStart"/>
            <w:r w:rsidRPr="000434A2">
              <w:rPr>
                <w:sz w:val="22"/>
                <w:szCs w:val="22"/>
              </w:rPr>
              <w:t>.,</w:t>
            </w:r>
            <w:proofErr w:type="gramEnd"/>
          </w:p>
          <w:p w:rsidR="00B94BCA" w:rsidRPr="000434A2" w:rsidRDefault="009836E4">
            <w:pPr>
              <w:widowControl/>
              <w:tabs>
                <w:tab w:val="left" w:pos="344"/>
              </w:tabs>
              <w:jc w:val="center"/>
              <w:rPr>
                <w:sz w:val="22"/>
                <w:szCs w:val="22"/>
              </w:rPr>
            </w:pPr>
            <w:r w:rsidRPr="000434A2">
              <w:rPr>
                <w:sz w:val="22"/>
                <w:szCs w:val="22"/>
              </w:rPr>
              <w:t>акад. час.</w:t>
            </w:r>
          </w:p>
        </w:tc>
        <w:tc>
          <w:tcPr>
            <w:tcW w:w="1528" w:type="dxa"/>
            <w:vMerge w:val="restart"/>
            <w:vAlign w:val="center"/>
          </w:tcPr>
          <w:p w:rsidR="00B94BCA" w:rsidRPr="000434A2" w:rsidRDefault="009836E4">
            <w:pPr>
              <w:widowControl/>
              <w:tabs>
                <w:tab w:val="left" w:pos="344"/>
              </w:tabs>
              <w:jc w:val="center"/>
              <w:rPr>
                <w:sz w:val="22"/>
                <w:szCs w:val="22"/>
              </w:rPr>
            </w:pPr>
            <w:r w:rsidRPr="000434A2">
              <w:rPr>
                <w:sz w:val="22"/>
                <w:szCs w:val="22"/>
              </w:rPr>
              <w:t>Форма контроля</w:t>
            </w:r>
          </w:p>
        </w:tc>
      </w:tr>
      <w:tr w:rsidR="00B94BCA" w:rsidTr="000434A2">
        <w:trPr>
          <w:trHeight w:val="2123"/>
        </w:trPr>
        <w:tc>
          <w:tcPr>
            <w:tcW w:w="570" w:type="dxa"/>
            <w:vMerge/>
            <w:vAlign w:val="center"/>
          </w:tcPr>
          <w:p w:rsidR="00B94BCA" w:rsidRDefault="00B94BCA">
            <w:pPr>
              <w:spacing w:line="276" w:lineRule="auto"/>
              <w:rPr>
                <w:sz w:val="26"/>
                <w:szCs w:val="26"/>
              </w:rPr>
            </w:pPr>
          </w:p>
        </w:tc>
        <w:tc>
          <w:tcPr>
            <w:tcW w:w="4798" w:type="dxa"/>
            <w:vMerge/>
            <w:vAlign w:val="center"/>
          </w:tcPr>
          <w:p w:rsidR="00B94BCA" w:rsidRDefault="00B94BCA">
            <w:pPr>
              <w:spacing w:line="276" w:lineRule="auto"/>
              <w:rPr>
                <w:sz w:val="26"/>
                <w:szCs w:val="26"/>
              </w:rPr>
            </w:pPr>
          </w:p>
        </w:tc>
        <w:tc>
          <w:tcPr>
            <w:tcW w:w="1665" w:type="dxa"/>
            <w:vMerge/>
            <w:shd w:val="clear" w:color="auto" w:fill="auto"/>
          </w:tcPr>
          <w:p w:rsidR="00B94BCA" w:rsidRDefault="00B94BCA">
            <w:pPr>
              <w:spacing w:line="276" w:lineRule="auto"/>
              <w:rPr>
                <w:sz w:val="26"/>
                <w:szCs w:val="26"/>
              </w:rPr>
            </w:pPr>
          </w:p>
        </w:tc>
        <w:tc>
          <w:tcPr>
            <w:tcW w:w="1595" w:type="dxa"/>
            <w:vMerge/>
            <w:shd w:val="clear" w:color="auto" w:fill="F2F2F2"/>
          </w:tcPr>
          <w:p w:rsidR="00B94BCA" w:rsidRDefault="00B94BCA">
            <w:pPr>
              <w:spacing w:line="276" w:lineRule="auto"/>
              <w:rPr>
                <w:sz w:val="26"/>
                <w:szCs w:val="26"/>
              </w:rPr>
            </w:pPr>
          </w:p>
        </w:tc>
        <w:tc>
          <w:tcPr>
            <w:tcW w:w="1134" w:type="dxa"/>
          </w:tcPr>
          <w:p w:rsidR="00B94BCA" w:rsidRDefault="009836E4">
            <w:pPr>
              <w:widowControl/>
              <w:tabs>
                <w:tab w:val="left" w:pos="344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Л</w:t>
            </w:r>
          </w:p>
        </w:tc>
        <w:tc>
          <w:tcPr>
            <w:tcW w:w="992" w:type="dxa"/>
          </w:tcPr>
          <w:p w:rsidR="00B94BCA" w:rsidRDefault="009836E4">
            <w:pPr>
              <w:widowControl/>
              <w:tabs>
                <w:tab w:val="left" w:pos="344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</w:t>
            </w:r>
          </w:p>
        </w:tc>
        <w:tc>
          <w:tcPr>
            <w:tcW w:w="2127" w:type="dxa"/>
            <w:vMerge/>
            <w:shd w:val="clear" w:color="auto" w:fill="F2F2F2"/>
            <w:vAlign w:val="center"/>
          </w:tcPr>
          <w:p w:rsidR="00B94BCA" w:rsidRDefault="00B94BCA">
            <w:pPr>
              <w:spacing w:line="276" w:lineRule="auto"/>
              <w:rPr>
                <w:sz w:val="26"/>
                <w:szCs w:val="26"/>
              </w:rPr>
            </w:pPr>
          </w:p>
        </w:tc>
        <w:tc>
          <w:tcPr>
            <w:tcW w:w="825" w:type="dxa"/>
          </w:tcPr>
          <w:p w:rsidR="00B94BCA" w:rsidRDefault="009836E4">
            <w:pPr>
              <w:widowControl/>
              <w:tabs>
                <w:tab w:val="left" w:pos="344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СТ</w:t>
            </w:r>
          </w:p>
        </w:tc>
        <w:tc>
          <w:tcPr>
            <w:tcW w:w="765" w:type="dxa"/>
          </w:tcPr>
          <w:p w:rsidR="00B94BCA" w:rsidRDefault="009836E4">
            <w:pPr>
              <w:widowControl/>
              <w:tabs>
                <w:tab w:val="left" w:pos="344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СП</w:t>
            </w:r>
          </w:p>
        </w:tc>
        <w:tc>
          <w:tcPr>
            <w:tcW w:w="1528" w:type="dxa"/>
            <w:vMerge/>
            <w:vAlign w:val="center"/>
          </w:tcPr>
          <w:p w:rsidR="00B94BCA" w:rsidRDefault="00B94BCA">
            <w:pPr>
              <w:spacing w:line="276" w:lineRule="auto"/>
              <w:rPr>
                <w:sz w:val="26"/>
                <w:szCs w:val="26"/>
              </w:rPr>
            </w:pPr>
          </w:p>
        </w:tc>
      </w:tr>
      <w:tr w:rsidR="00B94BCA" w:rsidTr="000434A2">
        <w:trPr>
          <w:trHeight w:val="605"/>
        </w:trPr>
        <w:tc>
          <w:tcPr>
            <w:tcW w:w="570" w:type="dxa"/>
            <w:shd w:val="clear" w:color="auto" w:fill="auto"/>
          </w:tcPr>
          <w:p w:rsidR="00B94BCA" w:rsidRDefault="009836E4">
            <w:pPr>
              <w:widowControl/>
              <w:jc w:val="both"/>
              <w:rPr>
                <w:b/>
                <w:sz w:val="26"/>
                <w:szCs w:val="26"/>
                <w:highlight w:val="yellow"/>
              </w:rPr>
            </w:pPr>
            <w:r>
              <w:rPr>
                <w:b/>
                <w:sz w:val="26"/>
                <w:szCs w:val="26"/>
              </w:rPr>
              <w:t>1.</w:t>
            </w:r>
          </w:p>
        </w:tc>
        <w:tc>
          <w:tcPr>
            <w:tcW w:w="4798" w:type="dxa"/>
            <w:shd w:val="clear" w:color="auto" w:fill="auto"/>
          </w:tcPr>
          <w:p w:rsidR="00B94BCA" w:rsidRDefault="00F37D38" w:rsidP="00F37D38">
            <w:pPr>
              <w:widowControl/>
              <w:rPr>
                <w:sz w:val="26"/>
                <w:szCs w:val="26"/>
                <w:highlight w:val="yellow"/>
              </w:rPr>
            </w:pPr>
            <w:r w:rsidRPr="00D44977">
              <w:rPr>
                <w:color w:val="000000" w:themeColor="text1"/>
              </w:rPr>
              <w:t>«Ра</w:t>
            </w:r>
            <w:r>
              <w:rPr>
                <w:color w:val="000000" w:themeColor="text1"/>
              </w:rPr>
              <w:t>зличные формы наставничества»</w:t>
            </w:r>
          </w:p>
        </w:tc>
        <w:tc>
          <w:tcPr>
            <w:tcW w:w="1665" w:type="dxa"/>
            <w:shd w:val="clear" w:color="auto" w:fill="auto"/>
          </w:tcPr>
          <w:p w:rsidR="00B94BCA" w:rsidRDefault="009836E4">
            <w:pPr>
              <w:widowControl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10</w:t>
            </w:r>
          </w:p>
        </w:tc>
        <w:tc>
          <w:tcPr>
            <w:tcW w:w="1595" w:type="dxa"/>
            <w:shd w:val="clear" w:color="auto" w:fill="auto"/>
          </w:tcPr>
          <w:p w:rsidR="00B94BCA" w:rsidRDefault="009836E4">
            <w:pPr>
              <w:widowControl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10</w:t>
            </w:r>
          </w:p>
        </w:tc>
        <w:tc>
          <w:tcPr>
            <w:tcW w:w="1134" w:type="dxa"/>
            <w:shd w:val="clear" w:color="auto" w:fill="auto"/>
          </w:tcPr>
          <w:p w:rsidR="00B94BCA" w:rsidRDefault="009836E4">
            <w:pPr>
              <w:widowControl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3</w:t>
            </w:r>
          </w:p>
        </w:tc>
        <w:tc>
          <w:tcPr>
            <w:tcW w:w="992" w:type="dxa"/>
            <w:shd w:val="clear" w:color="auto" w:fill="auto"/>
          </w:tcPr>
          <w:p w:rsidR="00B94BCA" w:rsidRDefault="009836E4">
            <w:pPr>
              <w:widowControl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7</w:t>
            </w:r>
          </w:p>
        </w:tc>
        <w:tc>
          <w:tcPr>
            <w:tcW w:w="2127" w:type="dxa"/>
            <w:shd w:val="clear" w:color="auto" w:fill="auto"/>
          </w:tcPr>
          <w:p w:rsidR="00B94BCA" w:rsidRDefault="00B94BCA">
            <w:pPr>
              <w:widowControl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825" w:type="dxa"/>
            <w:shd w:val="clear" w:color="auto" w:fill="auto"/>
          </w:tcPr>
          <w:p w:rsidR="00B94BCA" w:rsidRDefault="00B94BCA">
            <w:pPr>
              <w:widowControl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765" w:type="dxa"/>
            <w:shd w:val="clear" w:color="auto" w:fill="auto"/>
          </w:tcPr>
          <w:p w:rsidR="00B94BCA" w:rsidRDefault="009836E4">
            <w:pPr>
              <w:widowControl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0</w:t>
            </w:r>
          </w:p>
        </w:tc>
        <w:tc>
          <w:tcPr>
            <w:tcW w:w="1528" w:type="dxa"/>
            <w:shd w:val="clear" w:color="auto" w:fill="auto"/>
          </w:tcPr>
          <w:p w:rsidR="00B94BCA" w:rsidRDefault="009836E4">
            <w:pPr>
              <w:widowControl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тестирование</w:t>
            </w:r>
          </w:p>
        </w:tc>
      </w:tr>
      <w:tr w:rsidR="00B94BCA" w:rsidTr="000434A2">
        <w:trPr>
          <w:trHeight w:val="605"/>
        </w:trPr>
        <w:tc>
          <w:tcPr>
            <w:tcW w:w="570" w:type="dxa"/>
          </w:tcPr>
          <w:p w:rsidR="00B94BCA" w:rsidRDefault="009836E4">
            <w:pPr>
              <w:widowControl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1.1.</w:t>
            </w:r>
          </w:p>
        </w:tc>
        <w:tc>
          <w:tcPr>
            <w:tcW w:w="4798" w:type="dxa"/>
          </w:tcPr>
          <w:p w:rsidR="00B94BCA" w:rsidRDefault="00F37D38">
            <w:pPr>
              <w:widowControl/>
              <w:rPr>
                <w:sz w:val="26"/>
                <w:szCs w:val="26"/>
              </w:rPr>
            </w:pPr>
            <w:r w:rsidRPr="00D44977">
              <w:rPr>
                <w:color w:val="000000" w:themeColor="text1"/>
              </w:rPr>
              <w:t>«Разные формы наставничества в реализации проектов, связанных с деятельностью детских объединений и организаций»</w:t>
            </w:r>
          </w:p>
        </w:tc>
        <w:tc>
          <w:tcPr>
            <w:tcW w:w="1665" w:type="dxa"/>
            <w:shd w:val="clear" w:color="auto" w:fill="auto"/>
          </w:tcPr>
          <w:p w:rsidR="00B94BCA" w:rsidRDefault="009836E4">
            <w:pPr>
              <w:widowControl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  <w:tc>
          <w:tcPr>
            <w:tcW w:w="1595" w:type="dxa"/>
            <w:shd w:val="clear" w:color="auto" w:fill="F2F2F2"/>
          </w:tcPr>
          <w:p w:rsidR="00B94BCA" w:rsidRDefault="009836E4">
            <w:pPr>
              <w:widowControl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  <w:tc>
          <w:tcPr>
            <w:tcW w:w="1134" w:type="dxa"/>
          </w:tcPr>
          <w:p w:rsidR="00B94BCA" w:rsidRDefault="009836E4">
            <w:pPr>
              <w:widowControl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992" w:type="dxa"/>
          </w:tcPr>
          <w:p w:rsidR="00B94BCA" w:rsidRDefault="009836E4">
            <w:pPr>
              <w:widowControl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2127" w:type="dxa"/>
            <w:shd w:val="clear" w:color="auto" w:fill="F2F2F2"/>
          </w:tcPr>
          <w:p w:rsidR="00B94BCA" w:rsidRDefault="00B94BCA">
            <w:pPr>
              <w:widowControl/>
              <w:jc w:val="center"/>
              <w:rPr>
                <w:sz w:val="26"/>
                <w:szCs w:val="26"/>
              </w:rPr>
            </w:pPr>
          </w:p>
        </w:tc>
        <w:tc>
          <w:tcPr>
            <w:tcW w:w="825" w:type="dxa"/>
          </w:tcPr>
          <w:p w:rsidR="00B94BCA" w:rsidRDefault="00B94BCA">
            <w:pPr>
              <w:widowControl/>
              <w:jc w:val="center"/>
              <w:rPr>
                <w:sz w:val="26"/>
                <w:szCs w:val="26"/>
              </w:rPr>
            </w:pPr>
          </w:p>
        </w:tc>
        <w:tc>
          <w:tcPr>
            <w:tcW w:w="765" w:type="dxa"/>
          </w:tcPr>
          <w:p w:rsidR="00B94BCA" w:rsidRDefault="009836E4">
            <w:pPr>
              <w:widowControl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</w:t>
            </w:r>
          </w:p>
        </w:tc>
        <w:tc>
          <w:tcPr>
            <w:tcW w:w="1528" w:type="dxa"/>
          </w:tcPr>
          <w:p w:rsidR="00B94BCA" w:rsidRDefault="00B94BCA">
            <w:pPr>
              <w:widowControl/>
              <w:jc w:val="center"/>
              <w:rPr>
                <w:sz w:val="26"/>
                <w:szCs w:val="26"/>
              </w:rPr>
            </w:pPr>
          </w:p>
        </w:tc>
      </w:tr>
      <w:tr w:rsidR="00B94BCA" w:rsidTr="000434A2">
        <w:trPr>
          <w:trHeight w:val="603"/>
        </w:trPr>
        <w:tc>
          <w:tcPr>
            <w:tcW w:w="570" w:type="dxa"/>
          </w:tcPr>
          <w:p w:rsidR="00B94BCA" w:rsidRDefault="009836E4">
            <w:pPr>
              <w:widowControl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1.2.</w:t>
            </w:r>
          </w:p>
        </w:tc>
        <w:tc>
          <w:tcPr>
            <w:tcW w:w="4798" w:type="dxa"/>
          </w:tcPr>
          <w:p w:rsidR="00B94BCA" w:rsidRDefault="00F37D38">
            <w:pPr>
              <w:widowControl/>
              <w:jc w:val="both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«</w:t>
            </w:r>
            <w:r>
              <w:t>Наставническая деятельность, направленная на повышение качества образования</w:t>
            </w:r>
            <w:r>
              <w:rPr>
                <w:color w:val="000000"/>
                <w:sz w:val="26"/>
                <w:szCs w:val="26"/>
              </w:rPr>
              <w:t>»</w:t>
            </w:r>
          </w:p>
        </w:tc>
        <w:tc>
          <w:tcPr>
            <w:tcW w:w="1665" w:type="dxa"/>
            <w:shd w:val="clear" w:color="auto" w:fill="auto"/>
          </w:tcPr>
          <w:p w:rsidR="00B94BCA" w:rsidRDefault="009836E4">
            <w:pPr>
              <w:widowControl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</w:p>
        </w:tc>
        <w:tc>
          <w:tcPr>
            <w:tcW w:w="1595" w:type="dxa"/>
            <w:shd w:val="clear" w:color="auto" w:fill="F2F2F2"/>
          </w:tcPr>
          <w:p w:rsidR="00B94BCA" w:rsidRDefault="009836E4">
            <w:pPr>
              <w:widowControl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</w:p>
        </w:tc>
        <w:tc>
          <w:tcPr>
            <w:tcW w:w="1134" w:type="dxa"/>
          </w:tcPr>
          <w:p w:rsidR="00B94BCA" w:rsidRDefault="009836E4">
            <w:pPr>
              <w:widowControl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992" w:type="dxa"/>
          </w:tcPr>
          <w:p w:rsidR="00B94BCA" w:rsidRDefault="009836E4">
            <w:pPr>
              <w:widowControl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  <w:tc>
          <w:tcPr>
            <w:tcW w:w="2127" w:type="dxa"/>
            <w:shd w:val="clear" w:color="auto" w:fill="F2F2F2"/>
          </w:tcPr>
          <w:p w:rsidR="00B94BCA" w:rsidRDefault="00B94BCA">
            <w:pPr>
              <w:widowControl/>
              <w:jc w:val="center"/>
              <w:rPr>
                <w:sz w:val="26"/>
                <w:szCs w:val="26"/>
              </w:rPr>
            </w:pPr>
          </w:p>
        </w:tc>
        <w:tc>
          <w:tcPr>
            <w:tcW w:w="825" w:type="dxa"/>
          </w:tcPr>
          <w:p w:rsidR="00B94BCA" w:rsidRDefault="00B94BCA">
            <w:pPr>
              <w:widowControl/>
              <w:jc w:val="center"/>
              <w:rPr>
                <w:sz w:val="26"/>
                <w:szCs w:val="26"/>
              </w:rPr>
            </w:pPr>
          </w:p>
        </w:tc>
        <w:tc>
          <w:tcPr>
            <w:tcW w:w="765" w:type="dxa"/>
          </w:tcPr>
          <w:p w:rsidR="00B94BCA" w:rsidRDefault="009836E4">
            <w:pPr>
              <w:widowControl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</w:t>
            </w:r>
          </w:p>
        </w:tc>
        <w:tc>
          <w:tcPr>
            <w:tcW w:w="1528" w:type="dxa"/>
          </w:tcPr>
          <w:p w:rsidR="00B94BCA" w:rsidRDefault="00B94BCA">
            <w:pPr>
              <w:widowControl/>
              <w:jc w:val="center"/>
              <w:rPr>
                <w:sz w:val="26"/>
                <w:szCs w:val="26"/>
              </w:rPr>
            </w:pPr>
          </w:p>
        </w:tc>
      </w:tr>
      <w:tr w:rsidR="00B94BCA" w:rsidTr="000434A2">
        <w:trPr>
          <w:trHeight w:val="603"/>
        </w:trPr>
        <w:tc>
          <w:tcPr>
            <w:tcW w:w="570" w:type="dxa"/>
          </w:tcPr>
          <w:p w:rsidR="00B94BCA" w:rsidRDefault="009836E4">
            <w:pPr>
              <w:widowControl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1.3.</w:t>
            </w:r>
          </w:p>
        </w:tc>
        <w:tc>
          <w:tcPr>
            <w:tcW w:w="4798" w:type="dxa"/>
          </w:tcPr>
          <w:p w:rsidR="00B94BCA" w:rsidRDefault="00F37D38">
            <w:pPr>
              <w:widowControl/>
              <w:jc w:val="both"/>
              <w:rPr>
                <w:sz w:val="26"/>
                <w:szCs w:val="26"/>
              </w:rPr>
            </w:pPr>
            <w:r w:rsidRPr="00BE0730">
              <w:t>«Сетевая форма наставничества как средство формирование профессиональных компетенций молодых специалистов</w:t>
            </w:r>
            <w:r w:rsidRPr="00BE0730">
              <w:rPr>
                <w:color w:val="000000"/>
                <w:highlight w:val="white"/>
              </w:rPr>
              <w:t>»</w:t>
            </w:r>
          </w:p>
        </w:tc>
        <w:tc>
          <w:tcPr>
            <w:tcW w:w="1665" w:type="dxa"/>
            <w:shd w:val="clear" w:color="auto" w:fill="auto"/>
          </w:tcPr>
          <w:p w:rsidR="00B94BCA" w:rsidRDefault="009836E4">
            <w:pPr>
              <w:widowControl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  <w:tc>
          <w:tcPr>
            <w:tcW w:w="1595" w:type="dxa"/>
            <w:shd w:val="clear" w:color="auto" w:fill="F2F2F2"/>
          </w:tcPr>
          <w:p w:rsidR="00B94BCA" w:rsidRDefault="009836E4">
            <w:pPr>
              <w:widowControl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  <w:tc>
          <w:tcPr>
            <w:tcW w:w="1134" w:type="dxa"/>
          </w:tcPr>
          <w:p w:rsidR="00B94BCA" w:rsidRDefault="009836E4">
            <w:pPr>
              <w:widowControl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992" w:type="dxa"/>
          </w:tcPr>
          <w:p w:rsidR="00B94BCA" w:rsidRDefault="009836E4">
            <w:pPr>
              <w:widowControl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2127" w:type="dxa"/>
            <w:shd w:val="clear" w:color="auto" w:fill="F2F2F2"/>
          </w:tcPr>
          <w:p w:rsidR="00B94BCA" w:rsidRDefault="00B94BCA">
            <w:pPr>
              <w:widowControl/>
              <w:jc w:val="center"/>
              <w:rPr>
                <w:sz w:val="26"/>
                <w:szCs w:val="26"/>
              </w:rPr>
            </w:pPr>
          </w:p>
        </w:tc>
        <w:tc>
          <w:tcPr>
            <w:tcW w:w="825" w:type="dxa"/>
          </w:tcPr>
          <w:p w:rsidR="00B94BCA" w:rsidRDefault="00B94BCA">
            <w:pPr>
              <w:widowControl/>
              <w:jc w:val="center"/>
              <w:rPr>
                <w:sz w:val="26"/>
                <w:szCs w:val="26"/>
              </w:rPr>
            </w:pPr>
          </w:p>
        </w:tc>
        <w:tc>
          <w:tcPr>
            <w:tcW w:w="765" w:type="dxa"/>
          </w:tcPr>
          <w:p w:rsidR="00B94BCA" w:rsidRDefault="009836E4">
            <w:pPr>
              <w:widowControl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</w:t>
            </w:r>
          </w:p>
        </w:tc>
        <w:tc>
          <w:tcPr>
            <w:tcW w:w="1528" w:type="dxa"/>
          </w:tcPr>
          <w:p w:rsidR="00B94BCA" w:rsidRDefault="00B94BCA">
            <w:pPr>
              <w:widowControl/>
              <w:jc w:val="center"/>
              <w:rPr>
                <w:sz w:val="26"/>
                <w:szCs w:val="26"/>
              </w:rPr>
            </w:pPr>
          </w:p>
        </w:tc>
      </w:tr>
      <w:tr w:rsidR="00B94BCA" w:rsidTr="000434A2">
        <w:trPr>
          <w:trHeight w:val="605"/>
        </w:trPr>
        <w:tc>
          <w:tcPr>
            <w:tcW w:w="570" w:type="dxa"/>
          </w:tcPr>
          <w:p w:rsidR="00B94BCA" w:rsidRDefault="009836E4">
            <w:pPr>
              <w:widowControl/>
              <w:jc w:val="both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2.</w:t>
            </w:r>
          </w:p>
        </w:tc>
        <w:tc>
          <w:tcPr>
            <w:tcW w:w="4798" w:type="dxa"/>
          </w:tcPr>
          <w:p w:rsidR="00B94BCA" w:rsidRDefault="009836E4">
            <w:pPr>
              <w:widowControl/>
              <w:jc w:val="both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Модуль. </w:t>
            </w:r>
            <w:r>
              <w:rPr>
                <w:sz w:val="26"/>
                <w:szCs w:val="26"/>
              </w:rPr>
              <w:t>Самостоятельная работа с применением ДОТ</w:t>
            </w:r>
          </w:p>
        </w:tc>
        <w:tc>
          <w:tcPr>
            <w:tcW w:w="1665" w:type="dxa"/>
            <w:shd w:val="clear" w:color="auto" w:fill="auto"/>
          </w:tcPr>
          <w:p w:rsidR="00B94BCA" w:rsidRDefault="009836E4">
            <w:pPr>
              <w:widowControl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4</w:t>
            </w:r>
          </w:p>
        </w:tc>
        <w:tc>
          <w:tcPr>
            <w:tcW w:w="1595" w:type="dxa"/>
            <w:shd w:val="clear" w:color="auto" w:fill="F2F2F2"/>
          </w:tcPr>
          <w:p w:rsidR="00B94BCA" w:rsidRDefault="009836E4">
            <w:pPr>
              <w:widowControl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4</w:t>
            </w:r>
          </w:p>
        </w:tc>
        <w:tc>
          <w:tcPr>
            <w:tcW w:w="1134" w:type="dxa"/>
          </w:tcPr>
          <w:p w:rsidR="00B94BCA" w:rsidRDefault="00B94BCA">
            <w:pPr>
              <w:widowControl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992" w:type="dxa"/>
          </w:tcPr>
          <w:p w:rsidR="00B94BCA" w:rsidRDefault="009836E4">
            <w:pPr>
              <w:widowControl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4</w:t>
            </w:r>
          </w:p>
        </w:tc>
        <w:tc>
          <w:tcPr>
            <w:tcW w:w="2127" w:type="dxa"/>
            <w:shd w:val="clear" w:color="auto" w:fill="F2F2F2"/>
          </w:tcPr>
          <w:p w:rsidR="00B94BCA" w:rsidRDefault="00B94BCA">
            <w:pPr>
              <w:widowControl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825" w:type="dxa"/>
          </w:tcPr>
          <w:p w:rsidR="00B94BCA" w:rsidRDefault="00B94BCA">
            <w:pPr>
              <w:widowControl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765" w:type="dxa"/>
          </w:tcPr>
          <w:p w:rsidR="00B94BCA" w:rsidRDefault="009836E4">
            <w:pPr>
              <w:widowControl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4</w:t>
            </w:r>
          </w:p>
        </w:tc>
        <w:tc>
          <w:tcPr>
            <w:tcW w:w="1528" w:type="dxa"/>
          </w:tcPr>
          <w:p w:rsidR="00B94BCA" w:rsidRDefault="00B94BCA">
            <w:pPr>
              <w:widowControl/>
              <w:rPr>
                <w:sz w:val="26"/>
                <w:szCs w:val="26"/>
              </w:rPr>
            </w:pPr>
          </w:p>
        </w:tc>
      </w:tr>
      <w:tr w:rsidR="000434A2" w:rsidTr="000434A2">
        <w:trPr>
          <w:trHeight w:val="605"/>
        </w:trPr>
        <w:tc>
          <w:tcPr>
            <w:tcW w:w="570" w:type="dxa"/>
          </w:tcPr>
          <w:p w:rsidR="000434A2" w:rsidRDefault="000434A2" w:rsidP="000434A2">
            <w:pPr>
              <w:widowControl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2.1.</w:t>
            </w:r>
          </w:p>
        </w:tc>
        <w:tc>
          <w:tcPr>
            <w:tcW w:w="4798" w:type="dxa"/>
          </w:tcPr>
          <w:p w:rsidR="000434A2" w:rsidRPr="0068733E" w:rsidRDefault="000434A2" w:rsidP="000434A2">
            <w:pPr>
              <w:pStyle w:val="2"/>
              <w:shd w:val="clear" w:color="auto" w:fill="FFFFFF"/>
              <w:spacing w:before="200"/>
              <w:rPr>
                <w:sz w:val="24"/>
                <w:szCs w:val="24"/>
              </w:rPr>
            </w:pPr>
            <w:r w:rsidRPr="0068733E">
              <w:rPr>
                <w:sz w:val="24"/>
                <w:szCs w:val="24"/>
              </w:rPr>
              <w:t xml:space="preserve">Тема 1.1. </w:t>
            </w:r>
          </w:p>
          <w:p w:rsidR="000434A2" w:rsidRPr="0068733E" w:rsidRDefault="000434A2" w:rsidP="000434A2">
            <w:pPr>
              <w:widowControl/>
            </w:pPr>
            <w:r w:rsidRPr="0068733E">
              <w:t xml:space="preserve">Разработать  программу наставничества для сопровождения детских объединений и </w:t>
            </w:r>
            <w:r w:rsidRPr="0068733E">
              <w:lastRenderedPageBreak/>
              <w:t>организаций.</w:t>
            </w:r>
          </w:p>
        </w:tc>
        <w:tc>
          <w:tcPr>
            <w:tcW w:w="1665" w:type="dxa"/>
            <w:shd w:val="clear" w:color="auto" w:fill="auto"/>
          </w:tcPr>
          <w:p w:rsidR="000434A2" w:rsidRDefault="000434A2" w:rsidP="000434A2">
            <w:pPr>
              <w:widowControl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lastRenderedPageBreak/>
              <w:t>1</w:t>
            </w:r>
          </w:p>
        </w:tc>
        <w:tc>
          <w:tcPr>
            <w:tcW w:w="1595" w:type="dxa"/>
            <w:shd w:val="clear" w:color="auto" w:fill="F2F2F2"/>
          </w:tcPr>
          <w:p w:rsidR="000434A2" w:rsidRDefault="000434A2" w:rsidP="000434A2">
            <w:pPr>
              <w:widowControl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1134" w:type="dxa"/>
          </w:tcPr>
          <w:p w:rsidR="000434A2" w:rsidRDefault="000434A2" w:rsidP="000434A2">
            <w:pPr>
              <w:widowControl/>
              <w:jc w:val="center"/>
              <w:rPr>
                <w:sz w:val="26"/>
                <w:szCs w:val="26"/>
              </w:rPr>
            </w:pPr>
          </w:p>
        </w:tc>
        <w:tc>
          <w:tcPr>
            <w:tcW w:w="992" w:type="dxa"/>
          </w:tcPr>
          <w:p w:rsidR="000434A2" w:rsidRDefault="000434A2" w:rsidP="000434A2">
            <w:pPr>
              <w:widowControl/>
              <w:jc w:val="center"/>
              <w:rPr>
                <w:sz w:val="26"/>
                <w:szCs w:val="26"/>
              </w:rPr>
            </w:pPr>
          </w:p>
        </w:tc>
        <w:tc>
          <w:tcPr>
            <w:tcW w:w="2127" w:type="dxa"/>
            <w:shd w:val="clear" w:color="auto" w:fill="F2F2F2"/>
          </w:tcPr>
          <w:p w:rsidR="000434A2" w:rsidRDefault="000434A2" w:rsidP="000434A2">
            <w:pPr>
              <w:widowControl/>
              <w:jc w:val="center"/>
              <w:rPr>
                <w:sz w:val="26"/>
                <w:szCs w:val="26"/>
              </w:rPr>
            </w:pPr>
          </w:p>
        </w:tc>
        <w:tc>
          <w:tcPr>
            <w:tcW w:w="825" w:type="dxa"/>
          </w:tcPr>
          <w:p w:rsidR="000434A2" w:rsidRDefault="000434A2" w:rsidP="000434A2">
            <w:pPr>
              <w:widowControl/>
              <w:jc w:val="center"/>
              <w:rPr>
                <w:sz w:val="26"/>
                <w:szCs w:val="26"/>
              </w:rPr>
            </w:pPr>
          </w:p>
        </w:tc>
        <w:tc>
          <w:tcPr>
            <w:tcW w:w="765" w:type="dxa"/>
          </w:tcPr>
          <w:p w:rsidR="000434A2" w:rsidRDefault="000434A2" w:rsidP="000434A2">
            <w:pPr>
              <w:widowControl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1528" w:type="dxa"/>
          </w:tcPr>
          <w:p w:rsidR="000434A2" w:rsidRDefault="000434A2" w:rsidP="000434A2">
            <w:pPr>
              <w:widowControl/>
              <w:jc w:val="center"/>
              <w:rPr>
                <w:sz w:val="26"/>
                <w:szCs w:val="26"/>
              </w:rPr>
            </w:pPr>
          </w:p>
        </w:tc>
      </w:tr>
      <w:tr w:rsidR="000434A2" w:rsidTr="000434A2">
        <w:trPr>
          <w:trHeight w:val="605"/>
        </w:trPr>
        <w:tc>
          <w:tcPr>
            <w:tcW w:w="570" w:type="dxa"/>
          </w:tcPr>
          <w:p w:rsidR="000434A2" w:rsidRDefault="000434A2" w:rsidP="000434A2">
            <w:pPr>
              <w:widowControl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2.2.</w:t>
            </w:r>
          </w:p>
        </w:tc>
        <w:tc>
          <w:tcPr>
            <w:tcW w:w="4798" w:type="dxa"/>
          </w:tcPr>
          <w:p w:rsidR="000434A2" w:rsidRPr="0068733E" w:rsidRDefault="000434A2" w:rsidP="000434A2">
            <w:pPr>
              <w:widowControl/>
              <w:rPr>
                <w:b/>
              </w:rPr>
            </w:pPr>
            <w:r w:rsidRPr="0068733E">
              <w:rPr>
                <w:b/>
              </w:rPr>
              <w:t xml:space="preserve">Тема 1.2. </w:t>
            </w:r>
          </w:p>
          <w:p w:rsidR="000434A2" w:rsidRPr="0068733E" w:rsidRDefault="000434A2" w:rsidP="000434A2">
            <w:pPr>
              <w:widowControl/>
            </w:pPr>
            <w:r w:rsidRPr="0068733E">
              <w:t>Разработать программу для сопровождения различных форм наставничества, направленных на повышение качества образования.</w:t>
            </w:r>
          </w:p>
        </w:tc>
        <w:tc>
          <w:tcPr>
            <w:tcW w:w="1665" w:type="dxa"/>
            <w:shd w:val="clear" w:color="auto" w:fill="auto"/>
          </w:tcPr>
          <w:p w:rsidR="000434A2" w:rsidRDefault="000434A2" w:rsidP="000434A2">
            <w:pPr>
              <w:widowControl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2</w:t>
            </w:r>
          </w:p>
        </w:tc>
        <w:tc>
          <w:tcPr>
            <w:tcW w:w="1595" w:type="dxa"/>
            <w:shd w:val="clear" w:color="auto" w:fill="F2F2F2"/>
          </w:tcPr>
          <w:p w:rsidR="000434A2" w:rsidRDefault="000434A2" w:rsidP="000434A2">
            <w:pPr>
              <w:widowControl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  <w:tc>
          <w:tcPr>
            <w:tcW w:w="1134" w:type="dxa"/>
          </w:tcPr>
          <w:p w:rsidR="000434A2" w:rsidRDefault="000434A2" w:rsidP="000434A2">
            <w:pPr>
              <w:widowControl/>
              <w:jc w:val="center"/>
              <w:rPr>
                <w:sz w:val="26"/>
                <w:szCs w:val="26"/>
              </w:rPr>
            </w:pPr>
          </w:p>
        </w:tc>
        <w:tc>
          <w:tcPr>
            <w:tcW w:w="992" w:type="dxa"/>
          </w:tcPr>
          <w:p w:rsidR="000434A2" w:rsidRDefault="000434A2" w:rsidP="000434A2">
            <w:pPr>
              <w:widowControl/>
              <w:jc w:val="center"/>
              <w:rPr>
                <w:sz w:val="26"/>
                <w:szCs w:val="26"/>
              </w:rPr>
            </w:pPr>
          </w:p>
        </w:tc>
        <w:tc>
          <w:tcPr>
            <w:tcW w:w="2127" w:type="dxa"/>
            <w:shd w:val="clear" w:color="auto" w:fill="F2F2F2"/>
          </w:tcPr>
          <w:p w:rsidR="000434A2" w:rsidRDefault="000434A2" w:rsidP="000434A2">
            <w:pPr>
              <w:widowControl/>
              <w:jc w:val="center"/>
              <w:rPr>
                <w:sz w:val="26"/>
                <w:szCs w:val="26"/>
              </w:rPr>
            </w:pPr>
          </w:p>
        </w:tc>
        <w:tc>
          <w:tcPr>
            <w:tcW w:w="825" w:type="dxa"/>
          </w:tcPr>
          <w:p w:rsidR="000434A2" w:rsidRDefault="000434A2" w:rsidP="000434A2">
            <w:pPr>
              <w:widowControl/>
              <w:jc w:val="center"/>
              <w:rPr>
                <w:sz w:val="26"/>
                <w:szCs w:val="26"/>
              </w:rPr>
            </w:pPr>
          </w:p>
        </w:tc>
        <w:tc>
          <w:tcPr>
            <w:tcW w:w="765" w:type="dxa"/>
          </w:tcPr>
          <w:p w:rsidR="000434A2" w:rsidRDefault="000434A2" w:rsidP="000434A2">
            <w:pPr>
              <w:widowControl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  <w:tc>
          <w:tcPr>
            <w:tcW w:w="1528" w:type="dxa"/>
          </w:tcPr>
          <w:p w:rsidR="000434A2" w:rsidRDefault="000434A2" w:rsidP="000434A2">
            <w:pPr>
              <w:widowControl/>
              <w:jc w:val="center"/>
              <w:rPr>
                <w:sz w:val="26"/>
                <w:szCs w:val="26"/>
              </w:rPr>
            </w:pPr>
          </w:p>
        </w:tc>
      </w:tr>
      <w:tr w:rsidR="000434A2" w:rsidTr="000434A2">
        <w:trPr>
          <w:trHeight w:val="605"/>
        </w:trPr>
        <w:tc>
          <w:tcPr>
            <w:tcW w:w="570" w:type="dxa"/>
          </w:tcPr>
          <w:p w:rsidR="000434A2" w:rsidRDefault="000434A2" w:rsidP="000434A2">
            <w:pPr>
              <w:widowControl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2.3.</w:t>
            </w:r>
          </w:p>
        </w:tc>
        <w:tc>
          <w:tcPr>
            <w:tcW w:w="4798" w:type="dxa"/>
          </w:tcPr>
          <w:p w:rsidR="000434A2" w:rsidRPr="000434A2" w:rsidRDefault="000434A2" w:rsidP="000434A2">
            <w:pPr>
              <w:widowControl/>
              <w:rPr>
                <w:b/>
              </w:rPr>
            </w:pPr>
            <w:r w:rsidRPr="000434A2">
              <w:rPr>
                <w:b/>
              </w:rPr>
              <w:t>Тема 1.3.</w:t>
            </w:r>
          </w:p>
          <w:p w:rsidR="000434A2" w:rsidRPr="0068733E" w:rsidRDefault="000434A2" w:rsidP="000434A2">
            <w:pPr>
              <w:widowControl/>
            </w:pPr>
            <w:r w:rsidRPr="0068733E">
              <w:t xml:space="preserve">Разработать программу для сопровождения сетевой формы наставничества. </w:t>
            </w:r>
          </w:p>
        </w:tc>
        <w:tc>
          <w:tcPr>
            <w:tcW w:w="1665" w:type="dxa"/>
            <w:shd w:val="clear" w:color="auto" w:fill="auto"/>
          </w:tcPr>
          <w:p w:rsidR="000434A2" w:rsidRDefault="000434A2" w:rsidP="000434A2">
            <w:pPr>
              <w:widowControl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</w:t>
            </w:r>
          </w:p>
        </w:tc>
        <w:tc>
          <w:tcPr>
            <w:tcW w:w="1595" w:type="dxa"/>
            <w:shd w:val="clear" w:color="auto" w:fill="F2F2F2"/>
          </w:tcPr>
          <w:p w:rsidR="000434A2" w:rsidRDefault="000434A2" w:rsidP="000434A2">
            <w:pPr>
              <w:widowControl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1134" w:type="dxa"/>
          </w:tcPr>
          <w:p w:rsidR="000434A2" w:rsidRDefault="000434A2" w:rsidP="000434A2">
            <w:pPr>
              <w:widowControl/>
              <w:jc w:val="center"/>
              <w:rPr>
                <w:sz w:val="26"/>
                <w:szCs w:val="26"/>
              </w:rPr>
            </w:pPr>
          </w:p>
        </w:tc>
        <w:tc>
          <w:tcPr>
            <w:tcW w:w="992" w:type="dxa"/>
          </w:tcPr>
          <w:p w:rsidR="000434A2" w:rsidRDefault="000434A2" w:rsidP="000434A2">
            <w:pPr>
              <w:widowControl/>
              <w:jc w:val="center"/>
              <w:rPr>
                <w:sz w:val="26"/>
                <w:szCs w:val="26"/>
              </w:rPr>
            </w:pPr>
          </w:p>
        </w:tc>
        <w:tc>
          <w:tcPr>
            <w:tcW w:w="2127" w:type="dxa"/>
            <w:shd w:val="clear" w:color="auto" w:fill="F2F2F2"/>
          </w:tcPr>
          <w:p w:rsidR="000434A2" w:rsidRDefault="000434A2" w:rsidP="000434A2">
            <w:pPr>
              <w:widowControl/>
              <w:jc w:val="center"/>
              <w:rPr>
                <w:sz w:val="26"/>
                <w:szCs w:val="26"/>
              </w:rPr>
            </w:pPr>
          </w:p>
        </w:tc>
        <w:tc>
          <w:tcPr>
            <w:tcW w:w="825" w:type="dxa"/>
          </w:tcPr>
          <w:p w:rsidR="000434A2" w:rsidRDefault="000434A2" w:rsidP="000434A2">
            <w:pPr>
              <w:widowControl/>
              <w:jc w:val="center"/>
              <w:rPr>
                <w:sz w:val="26"/>
                <w:szCs w:val="26"/>
              </w:rPr>
            </w:pPr>
          </w:p>
        </w:tc>
        <w:tc>
          <w:tcPr>
            <w:tcW w:w="765" w:type="dxa"/>
          </w:tcPr>
          <w:p w:rsidR="000434A2" w:rsidRDefault="000434A2" w:rsidP="000434A2">
            <w:pPr>
              <w:widowControl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1528" w:type="dxa"/>
          </w:tcPr>
          <w:p w:rsidR="000434A2" w:rsidRDefault="000434A2" w:rsidP="000434A2">
            <w:pPr>
              <w:widowControl/>
              <w:jc w:val="center"/>
              <w:rPr>
                <w:sz w:val="26"/>
                <w:szCs w:val="26"/>
              </w:rPr>
            </w:pPr>
          </w:p>
        </w:tc>
      </w:tr>
      <w:tr w:rsidR="00B94BCA" w:rsidTr="000434A2">
        <w:trPr>
          <w:trHeight w:val="415"/>
        </w:trPr>
        <w:tc>
          <w:tcPr>
            <w:tcW w:w="570" w:type="dxa"/>
          </w:tcPr>
          <w:p w:rsidR="00B94BCA" w:rsidRDefault="00B94BCA">
            <w:pPr>
              <w:widowControl/>
              <w:jc w:val="both"/>
              <w:rPr>
                <w:sz w:val="26"/>
                <w:szCs w:val="26"/>
              </w:rPr>
            </w:pPr>
          </w:p>
        </w:tc>
        <w:tc>
          <w:tcPr>
            <w:tcW w:w="4798" w:type="dxa"/>
          </w:tcPr>
          <w:p w:rsidR="00B94BCA" w:rsidRDefault="009836E4">
            <w:pPr>
              <w:keepNext/>
              <w:widowControl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Объем часов без итоговой аттестации</w:t>
            </w:r>
          </w:p>
        </w:tc>
        <w:tc>
          <w:tcPr>
            <w:tcW w:w="1665" w:type="dxa"/>
            <w:shd w:val="clear" w:color="auto" w:fill="auto"/>
          </w:tcPr>
          <w:p w:rsidR="00B94BCA" w:rsidRDefault="009836E4">
            <w:pPr>
              <w:widowControl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14</w:t>
            </w:r>
          </w:p>
        </w:tc>
        <w:tc>
          <w:tcPr>
            <w:tcW w:w="1595" w:type="dxa"/>
            <w:tcBorders>
              <w:bottom w:val="single" w:sz="4" w:space="0" w:color="000000"/>
            </w:tcBorders>
            <w:shd w:val="clear" w:color="auto" w:fill="F2F2F2"/>
          </w:tcPr>
          <w:p w:rsidR="00B94BCA" w:rsidRDefault="009836E4">
            <w:pPr>
              <w:widowControl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14</w:t>
            </w:r>
          </w:p>
        </w:tc>
        <w:tc>
          <w:tcPr>
            <w:tcW w:w="1134" w:type="dxa"/>
            <w:tcBorders>
              <w:bottom w:val="single" w:sz="4" w:space="0" w:color="000000"/>
            </w:tcBorders>
          </w:tcPr>
          <w:p w:rsidR="00B94BCA" w:rsidRDefault="009836E4">
            <w:pPr>
              <w:widowControl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3</w:t>
            </w:r>
          </w:p>
        </w:tc>
        <w:tc>
          <w:tcPr>
            <w:tcW w:w="992" w:type="dxa"/>
            <w:tcBorders>
              <w:bottom w:val="single" w:sz="4" w:space="0" w:color="000000"/>
            </w:tcBorders>
          </w:tcPr>
          <w:p w:rsidR="00B94BCA" w:rsidRDefault="009836E4">
            <w:pPr>
              <w:widowControl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7</w:t>
            </w:r>
          </w:p>
        </w:tc>
        <w:tc>
          <w:tcPr>
            <w:tcW w:w="2127" w:type="dxa"/>
            <w:tcBorders>
              <w:bottom w:val="single" w:sz="4" w:space="0" w:color="000000"/>
            </w:tcBorders>
            <w:shd w:val="clear" w:color="auto" w:fill="F2F2F2"/>
          </w:tcPr>
          <w:p w:rsidR="00B94BCA" w:rsidRDefault="00B94BCA">
            <w:pPr>
              <w:widowControl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825" w:type="dxa"/>
            <w:tcBorders>
              <w:bottom w:val="single" w:sz="4" w:space="0" w:color="000000"/>
            </w:tcBorders>
          </w:tcPr>
          <w:p w:rsidR="00B94BCA" w:rsidRDefault="00B94BCA">
            <w:pPr>
              <w:widowControl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765" w:type="dxa"/>
            <w:tcBorders>
              <w:bottom w:val="single" w:sz="4" w:space="0" w:color="000000"/>
            </w:tcBorders>
          </w:tcPr>
          <w:p w:rsidR="00B94BCA" w:rsidRDefault="009836E4">
            <w:pPr>
              <w:widowControl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4</w:t>
            </w:r>
          </w:p>
        </w:tc>
        <w:tc>
          <w:tcPr>
            <w:tcW w:w="1528" w:type="dxa"/>
            <w:tcBorders>
              <w:bottom w:val="single" w:sz="4" w:space="0" w:color="000000"/>
            </w:tcBorders>
          </w:tcPr>
          <w:p w:rsidR="00B94BCA" w:rsidRDefault="00B94BCA">
            <w:pPr>
              <w:widowControl/>
              <w:jc w:val="center"/>
              <w:rPr>
                <w:b/>
                <w:sz w:val="26"/>
                <w:szCs w:val="26"/>
              </w:rPr>
            </w:pPr>
          </w:p>
        </w:tc>
      </w:tr>
      <w:tr w:rsidR="00B94BCA" w:rsidTr="000434A2">
        <w:trPr>
          <w:trHeight w:val="563"/>
        </w:trPr>
        <w:tc>
          <w:tcPr>
            <w:tcW w:w="570" w:type="dxa"/>
          </w:tcPr>
          <w:p w:rsidR="00B94BCA" w:rsidRDefault="00B94BCA">
            <w:pPr>
              <w:widowControl/>
              <w:jc w:val="both"/>
              <w:rPr>
                <w:sz w:val="26"/>
                <w:szCs w:val="26"/>
              </w:rPr>
            </w:pPr>
          </w:p>
        </w:tc>
        <w:tc>
          <w:tcPr>
            <w:tcW w:w="4798" w:type="dxa"/>
          </w:tcPr>
          <w:p w:rsidR="00B94BCA" w:rsidRDefault="009836E4">
            <w:pPr>
              <w:widowControl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Итоговая аттестация </w:t>
            </w:r>
            <w:r>
              <w:rPr>
                <w:b/>
                <w:sz w:val="26"/>
                <w:szCs w:val="26"/>
              </w:rPr>
              <w:br/>
              <w:t>(очная форма/заочная форма/очно-заочная форма)</w:t>
            </w:r>
          </w:p>
        </w:tc>
        <w:tc>
          <w:tcPr>
            <w:tcW w:w="1665" w:type="dxa"/>
            <w:shd w:val="clear" w:color="auto" w:fill="auto"/>
          </w:tcPr>
          <w:p w:rsidR="00B94BCA" w:rsidRDefault="009836E4">
            <w:pPr>
              <w:widowControl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2</w:t>
            </w:r>
          </w:p>
        </w:tc>
        <w:tc>
          <w:tcPr>
            <w:tcW w:w="8966" w:type="dxa"/>
            <w:gridSpan w:val="7"/>
            <w:shd w:val="clear" w:color="auto" w:fill="auto"/>
          </w:tcPr>
          <w:p w:rsidR="00B94BCA" w:rsidRDefault="009836E4">
            <w:pPr>
              <w:keepNext/>
              <w:widowControl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Очно - заочная</w:t>
            </w:r>
          </w:p>
        </w:tc>
      </w:tr>
      <w:tr w:rsidR="00B94BCA" w:rsidTr="000434A2">
        <w:trPr>
          <w:trHeight w:val="563"/>
        </w:trPr>
        <w:tc>
          <w:tcPr>
            <w:tcW w:w="570" w:type="dxa"/>
          </w:tcPr>
          <w:p w:rsidR="00B94BCA" w:rsidRDefault="00B94BCA">
            <w:pPr>
              <w:widowControl/>
              <w:jc w:val="both"/>
              <w:rPr>
                <w:sz w:val="26"/>
                <w:szCs w:val="26"/>
              </w:rPr>
            </w:pPr>
          </w:p>
        </w:tc>
        <w:tc>
          <w:tcPr>
            <w:tcW w:w="4798" w:type="dxa"/>
          </w:tcPr>
          <w:p w:rsidR="00B94BCA" w:rsidRDefault="009836E4">
            <w:pPr>
              <w:widowControl/>
              <w:jc w:val="both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ИТОГО</w:t>
            </w:r>
          </w:p>
        </w:tc>
        <w:tc>
          <w:tcPr>
            <w:tcW w:w="1665" w:type="dxa"/>
            <w:shd w:val="clear" w:color="auto" w:fill="auto"/>
          </w:tcPr>
          <w:p w:rsidR="00B94BCA" w:rsidRDefault="009836E4">
            <w:pPr>
              <w:widowControl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16</w:t>
            </w:r>
          </w:p>
        </w:tc>
        <w:tc>
          <w:tcPr>
            <w:tcW w:w="8966" w:type="dxa"/>
            <w:gridSpan w:val="7"/>
            <w:shd w:val="clear" w:color="auto" w:fill="auto"/>
          </w:tcPr>
          <w:p w:rsidR="00B94BCA" w:rsidRDefault="00B94BCA">
            <w:pPr>
              <w:widowControl/>
              <w:rPr>
                <w:sz w:val="26"/>
                <w:szCs w:val="26"/>
              </w:rPr>
            </w:pPr>
          </w:p>
        </w:tc>
      </w:tr>
    </w:tbl>
    <w:p w:rsidR="00B94BCA" w:rsidRDefault="00B94BCA">
      <w:pPr>
        <w:widowControl/>
        <w:spacing w:after="120" w:line="276" w:lineRule="auto"/>
        <w:ind w:firstLine="709"/>
        <w:rPr>
          <w:b/>
          <w:sz w:val="26"/>
          <w:szCs w:val="26"/>
        </w:rPr>
      </w:pPr>
    </w:p>
    <w:p w:rsidR="00B94BCA" w:rsidRDefault="009836E4">
      <w:pPr>
        <w:widowControl/>
        <w:spacing w:after="120" w:line="276" w:lineRule="auto"/>
        <w:ind w:firstLine="709"/>
        <w:rPr>
          <w:b/>
          <w:color w:val="000000"/>
          <w:sz w:val="26"/>
          <w:szCs w:val="26"/>
        </w:rPr>
      </w:pPr>
      <w:r>
        <w:rPr>
          <w:b/>
          <w:color w:val="000000"/>
          <w:sz w:val="26"/>
          <w:szCs w:val="26"/>
        </w:rPr>
        <w:t>2.2 Сетевая форма обучения</w:t>
      </w:r>
    </w:p>
    <w:p w:rsidR="00B94BCA" w:rsidRDefault="009836E4">
      <w:pPr>
        <w:spacing w:before="120" w:after="120"/>
        <w:ind w:firstLine="709"/>
        <w:jc w:val="both"/>
        <w:rPr>
          <w:b/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 «Сетевая форма не предусмотрена».</w:t>
      </w:r>
    </w:p>
    <w:p w:rsidR="00B94BCA" w:rsidRPr="000434A2" w:rsidRDefault="009836E4">
      <w:pPr>
        <w:widowControl/>
        <w:spacing w:after="120" w:line="276" w:lineRule="auto"/>
        <w:ind w:firstLine="709"/>
        <w:rPr>
          <w:b/>
          <w:color w:val="000000"/>
          <w:sz w:val="26"/>
          <w:szCs w:val="26"/>
        </w:rPr>
      </w:pPr>
      <w:r>
        <w:rPr>
          <w:b/>
          <w:color w:val="000000"/>
          <w:sz w:val="26"/>
          <w:szCs w:val="26"/>
        </w:rPr>
        <w:t>2.3 Рабочая программа</w:t>
      </w:r>
    </w:p>
    <w:tbl>
      <w:tblPr>
        <w:tblStyle w:val="Style14"/>
        <w:tblW w:w="15384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3652"/>
        <w:gridCol w:w="142"/>
        <w:gridCol w:w="3510"/>
        <w:gridCol w:w="4395"/>
        <w:gridCol w:w="3685"/>
      </w:tblGrid>
      <w:tr w:rsidR="00B94BCA" w:rsidTr="00F003A8">
        <w:tc>
          <w:tcPr>
            <w:tcW w:w="379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94BCA" w:rsidRDefault="009836E4">
            <w:pPr>
              <w:jc w:val="center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Перечень тем в соответствии с учебным (учебно-тематическим) планом</w:t>
            </w:r>
          </w:p>
        </w:tc>
        <w:tc>
          <w:tcPr>
            <w:tcW w:w="35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94BCA" w:rsidRDefault="009836E4">
            <w:pPr>
              <w:ind w:left="-66" w:hanging="22"/>
              <w:jc w:val="center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Виды учебных занятий,</w:t>
            </w:r>
          </w:p>
          <w:p w:rsidR="00B94BCA" w:rsidRDefault="009836E4">
            <w:pPr>
              <w:ind w:left="-66" w:hanging="22"/>
              <w:jc w:val="center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учебных работ</w:t>
            </w:r>
          </w:p>
        </w:tc>
        <w:tc>
          <w:tcPr>
            <w:tcW w:w="43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94BCA" w:rsidRDefault="009836E4">
            <w:pPr>
              <w:jc w:val="center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Содержание тем</w:t>
            </w:r>
          </w:p>
        </w:tc>
        <w:tc>
          <w:tcPr>
            <w:tcW w:w="36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0"/>
            </w:tcBorders>
            <w:vAlign w:val="center"/>
          </w:tcPr>
          <w:p w:rsidR="00B94BCA" w:rsidRDefault="009836E4">
            <w:pPr>
              <w:jc w:val="center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Формируемые знания и умения</w:t>
            </w:r>
            <w:r>
              <w:rPr>
                <w:b/>
                <w:color w:val="000000"/>
                <w:sz w:val="26"/>
                <w:szCs w:val="26"/>
                <w:vertAlign w:val="superscript"/>
              </w:rPr>
              <w:footnoteReference w:id="3"/>
            </w:r>
          </w:p>
        </w:tc>
      </w:tr>
      <w:tr w:rsidR="00B94BCA" w:rsidTr="00F003A8">
        <w:trPr>
          <w:trHeight w:val="377"/>
        </w:trPr>
        <w:tc>
          <w:tcPr>
            <w:tcW w:w="15384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0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4BCA" w:rsidRDefault="009836E4" w:rsidP="00F8469B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b/>
                <w:color w:val="000000"/>
                <w:sz w:val="26"/>
                <w:szCs w:val="26"/>
              </w:rPr>
              <w:t>Модуль 1. 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Различные формы наставничества»</w:t>
            </w:r>
          </w:p>
        </w:tc>
      </w:tr>
      <w:tr w:rsidR="00D44977" w:rsidTr="00F003A8">
        <w:trPr>
          <w:trHeight w:val="1110"/>
        </w:trPr>
        <w:tc>
          <w:tcPr>
            <w:tcW w:w="3652" w:type="dxa"/>
            <w:vMerge w:val="restart"/>
            <w:tcBorders>
              <w:top w:val="single" w:sz="4" w:space="0" w:color="000000"/>
              <w:left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4977" w:rsidRPr="00D44977" w:rsidRDefault="00D44977">
            <w:pPr>
              <w:pStyle w:val="2"/>
              <w:shd w:val="clear" w:color="auto" w:fill="FFFFFF"/>
              <w:spacing w:before="200"/>
              <w:rPr>
                <w:color w:val="000000" w:themeColor="text1"/>
                <w:sz w:val="24"/>
                <w:szCs w:val="24"/>
              </w:rPr>
            </w:pPr>
            <w:r w:rsidRPr="00D44977">
              <w:rPr>
                <w:color w:val="000000" w:themeColor="text1"/>
                <w:sz w:val="24"/>
                <w:szCs w:val="24"/>
              </w:rPr>
              <w:lastRenderedPageBreak/>
              <w:t xml:space="preserve">Тема 1.1. </w:t>
            </w:r>
          </w:p>
          <w:p w:rsidR="00D44977" w:rsidRPr="00D44977" w:rsidRDefault="00D44977">
            <w:pPr>
              <w:rPr>
                <w:color w:val="000000" w:themeColor="text1"/>
              </w:rPr>
            </w:pPr>
            <w:r w:rsidRPr="00D44977">
              <w:rPr>
                <w:color w:val="000000" w:themeColor="text1"/>
              </w:rPr>
              <w:t>«Разные формы наставничества в реализации проектов, связанных с деятельностью детских объединений и организаций»</w:t>
            </w:r>
          </w:p>
        </w:tc>
        <w:tc>
          <w:tcPr>
            <w:tcW w:w="3652" w:type="dxa"/>
            <w:gridSpan w:val="2"/>
            <w:vMerge w:val="restart"/>
            <w:tcBorders>
              <w:top w:val="single" w:sz="4" w:space="0" w:color="000000"/>
              <w:left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44977" w:rsidRDefault="00D44977" w:rsidP="00D44977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 </w:t>
            </w:r>
          </w:p>
          <w:p w:rsidR="00D44977" w:rsidRPr="00D44977" w:rsidRDefault="00D44977" w:rsidP="00D44977">
            <w:pPr>
              <w:ind w:hanging="23"/>
              <w:rPr>
                <w:color w:val="000000"/>
              </w:rPr>
            </w:pPr>
            <w:r w:rsidRPr="00D44977">
              <w:rPr>
                <w:color w:val="000000"/>
              </w:rPr>
              <w:t>Обучающие занятия (с использованием вебинаров, видеофрагментов занятий и консультаций с наставляемыми)</w:t>
            </w:r>
          </w:p>
        </w:tc>
        <w:tc>
          <w:tcPr>
            <w:tcW w:w="4395" w:type="dxa"/>
            <w:vMerge w:val="restart"/>
            <w:tcBorders>
              <w:top w:val="single" w:sz="4" w:space="0" w:color="000000"/>
              <w:left w:val="single" w:sz="4" w:space="0" w:color="00000A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4977" w:rsidRPr="00D44977" w:rsidRDefault="00D44977">
            <w:pPr>
              <w:rPr>
                <w:color w:val="000000"/>
              </w:rPr>
            </w:pPr>
            <w:r w:rsidRPr="00D44977">
              <w:rPr>
                <w:color w:val="000000"/>
              </w:rPr>
              <w:t>Планирование и реализация персонифицированных программ веерной формы наставничества, способствующих формированию разноплановых личностных компетенций учащихся, задействованных в общественных организациях  патриотической направленности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A"/>
            </w:tcBorders>
          </w:tcPr>
          <w:p w:rsidR="00D44977" w:rsidRDefault="00D44977">
            <w:pPr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Знать:</w:t>
            </w:r>
          </w:p>
          <w:p w:rsidR="00D44977" w:rsidRDefault="00D44977">
            <w:pPr>
              <w:rPr>
                <w:b/>
                <w:color w:val="000000"/>
                <w:sz w:val="26"/>
                <w:szCs w:val="26"/>
                <w:highlight w:val="white"/>
              </w:rPr>
            </w:pPr>
            <w:r>
              <w:rPr>
                <w:b/>
                <w:color w:val="000000"/>
                <w:sz w:val="26"/>
                <w:szCs w:val="26"/>
                <w:highlight w:val="white"/>
              </w:rPr>
              <w:t>Основные понятия:</w:t>
            </w:r>
          </w:p>
          <w:p w:rsidR="00D44977" w:rsidRDefault="00D44977">
            <w:pPr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 xml:space="preserve">Уметь: </w:t>
            </w:r>
          </w:p>
        </w:tc>
      </w:tr>
      <w:tr w:rsidR="00D44977" w:rsidTr="00F003A8">
        <w:trPr>
          <w:trHeight w:val="184"/>
        </w:trPr>
        <w:tc>
          <w:tcPr>
            <w:tcW w:w="3652" w:type="dxa"/>
            <w:vMerge/>
            <w:tcBorders>
              <w:left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4977" w:rsidRPr="00D44977" w:rsidRDefault="00D44977">
            <w:pPr>
              <w:spacing w:line="276" w:lineRule="auto"/>
              <w:rPr>
                <w:b/>
                <w:color w:val="000000" w:themeColor="text1"/>
              </w:rPr>
            </w:pPr>
          </w:p>
        </w:tc>
        <w:tc>
          <w:tcPr>
            <w:tcW w:w="3652" w:type="dxa"/>
            <w:gridSpan w:val="2"/>
            <w:vMerge/>
            <w:tcBorders>
              <w:left w:val="single" w:sz="4" w:space="0" w:color="00000A"/>
              <w:bottom w:val="single" w:sz="4" w:space="0" w:color="000000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44977" w:rsidRDefault="00D44977" w:rsidP="00D44977">
            <w:pPr>
              <w:ind w:hanging="23"/>
              <w:rPr>
                <w:color w:val="000000"/>
                <w:sz w:val="26"/>
                <w:szCs w:val="26"/>
              </w:rPr>
            </w:pPr>
          </w:p>
        </w:tc>
        <w:tc>
          <w:tcPr>
            <w:tcW w:w="4395" w:type="dxa"/>
            <w:vMerge/>
            <w:tcBorders>
              <w:left w:val="single" w:sz="4" w:space="0" w:color="00000A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4977" w:rsidRDefault="00D44977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A"/>
            </w:tcBorders>
          </w:tcPr>
          <w:p w:rsidR="00D44977" w:rsidRDefault="00D44977">
            <w:pPr>
              <w:rPr>
                <w:b/>
                <w:color w:val="000000"/>
                <w:sz w:val="26"/>
                <w:szCs w:val="26"/>
              </w:rPr>
            </w:pPr>
          </w:p>
        </w:tc>
      </w:tr>
      <w:tr w:rsidR="00B94BCA" w:rsidTr="00F003A8">
        <w:trPr>
          <w:trHeight w:val="184"/>
        </w:trPr>
        <w:tc>
          <w:tcPr>
            <w:tcW w:w="3652" w:type="dxa"/>
            <w:tcBorders>
              <w:left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4BCA" w:rsidRPr="00D44977" w:rsidRDefault="00B94BCA">
            <w:pPr>
              <w:spacing w:line="276" w:lineRule="auto"/>
              <w:rPr>
                <w:b/>
                <w:color w:val="000000" w:themeColor="text1"/>
              </w:rPr>
            </w:pPr>
          </w:p>
        </w:tc>
        <w:tc>
          <w:tcPr>
            <w:tcW w:w="3652" w:type="dxa"/>
            <w:gridSpan w:val="2"/>
            <w:tcBorders>
              <w:top w:val="single" w:sz="4" w:space="0" w:color="000000"/>
              <w:left w:val="single" w:sz="4" w:space="0" w:color="00000A"/>
              <w:bottom w:val="single" w:sz="4" w:space="0" w:color="000000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94BCA" w:rsidRDefault="009836E4" w:rsidP="00D44977">
            <w:pPr>
              <w:ind w:hanging="23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Практическая работа</w:t>
            </w:r>
          </w:p>
        </w:tc>
        <w:tc>
          <w:tcPr>
            <w:tcW w:w="4395" w:type="dxa"/>
            <w:vMerge/>
            <w:tcBorders>
              <w:left w:val="single" w:sz="4" w:space="0" w:color="00000A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4BCA" w:rsidRDefault="00B94BCA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A"/>
            </w:tcBorders>
          </w:tcPr>
          <w:p w:rsidR="00B94BCA" w:rsidRDefault="009836E4">
            <w:pPr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Уметь:</w:t>
            </w:r>
          </w:p>
          <w:p w:rsidR="00B94BCA" w:rsidRDefault="00B94BCA">
            <w:pPr>
              <w:rPr>
                <w:b/>
                <w:color w:val="000000"/>
                <w:sz w:val="26"/>
                <w:szCs w:val="26"/>
              </w:rPr>
            </w:pPr>
          </w:p>
        </w:tc>
      </w:tr>
      <w:tr w:rsidR="00D44977" w:rsidTr="00F003A8">
        <w:trPr>
          <w:trHeight w:val="506"/>
        </w:trPr>
        <w:tc>
          <w:tcPr>
            <w:tcW w:w="3652" w:type="dxa"/>
            <w:vMerge w:val="restart"/>
            <w:tcBorders>
              <w:top w:val="single" w:sz="4" w:space="0" w:color="000000"/>
              <w:left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4977" w:rsidRDefault="00D44977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Тема 1.2. </w:t>
            </w:r>
          </w:p>
          <w:p w:rsidR="00D44977" w:rsidRPr="00F003A8" w:rsidRDefault="00D44977" w:rsidP="00DA5F18">
            <w:pPr>
              <w:rPr>
                <w:b/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«</w:t>
            </w:r>
            <w:r>
              <w:t xml:space="preserve">Наставническая деятельность, направленная на повышение </w:t>
            </w:r>
            <w:r w:rsidRPr="008A6388">
              <w:t xml:space="preserve"> </w:t>
            </w:r>
            <w:r w:rsidR="00DA5F18">
              <w:t xml:space="preserve">уровня </w:t>
            </w:r>
            <w:r w:rsidR="00F003A8" w:rsidRPr="008A6388">
              <w:t>профессиональных компетенций</w:t>
            </w:r>
            <w:r w:rsidRPr="008A6388">
              <w:rPr>
                <w:color w:val="000000"/>
                <w:sz w:val="26"/>
                <w:szCs w:val="26"/>
              </w:rPr>
              <w:t>»</w:t>
            </w:r>
          </w:p>
        </w:tc>
        <w:tc>
          <w:tcPr>
            <w:tcW w:w="3652" w:type="dxa"/>
            <w:gridSpan w:val="2"/>
            <w:vMerge w:val="restart"/>
            <w:tcBorders>
              <w:top w:val="single" w:sz="4" w:space="0" w:color="000000"/>
              <w:left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44977" w:rsidRDefault="00D44977" w:rsidP="00D44977">
            <w:pPr>
              <w:ind w:hanging="23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Обучающие занятия (с использованием вебинаров, видеофрагментов занятий и консультаций с наставляемыми</w:t>
            </w:r>
          </w:p>
        </w:tc>
        <w:tc>
          <w:tcPr>
            <w:tcW w:w="4395" w:type="dxa"/>
            <w:vMerge w:val="restart"/>
            <w:tcBorders>
              <w:top w:val="single" w:sz="4" w:space="0" w:color="000000"/>
              <w:left w:val="single" w:sz="4" w:space="0" w:color="00000A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4977" w:rsidRPr="00D44977" w:rsidRDefault="00D44977">
            <w:pPr>
              <w:rPr>
                <w:color w:val="000000"/>
              </w:rPr>
            </w:pPr>
            <w:r w:rsidRPr="00D44977">
              <w:rPr>
                <w:color w:val="000000"/>
              </w:rPr>
              <w:t xml:space="preserve">Планирование и реализация персонифицированных программ различных форм наставничества, способствующих формированию метапредметных образовательных результатов и междисциплинарных </w:t>
            </w:r>
            <w:r w:rsidRPr="00741D23">
              <w:rPr>
                <w:color w:val="000000"/>
              </w:rPr>
              <w:t>компетенций.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A"/>
            </w:tcBorders>
          </w:tcPr>
          <w:p w:rsidR="00D44977" w:rsidRDefault="00D44977">
            <w:pPr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Знать:</w:t>
            </w:r>
          </w:p>
          <w:p w:rsidR="00D44977" w:rsidRDefault="00D44977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  <w:highlight w:val="white"/>
              </w:rPr>
              <w:t xml:space="preserve"> </w:t>
            </w:r>
          </w:p>
        </w:tc>
      </w:tr>
      <w:tr w:rsidR="00D44977" w:rsidTr="00F003A8">
        <w:trPr>
          <w:trHeight w:val="614"/>
        </w:trPr>
        <w:tc>
          <w:tcPr>
            <w:tcW w:w="3652" w:type="dxa"/>
            <w:vMerge/>
            <w:tcBorders>
              <w:left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4977" w:rsidRDefault="00D44977">
            <w:pPr>
              <w:spacing w:line="276" w:lineRule="auto"/>
              <w:rPr>
                <w:color w:val="000000"/>
                <w:sz w:val="26"/>
                <w:szCs w:val="26"/>
              </w:rPr>
            </w:pPr>
          </w:p>
        </w:tc>
        <w:tc>
          <w:tcPr>
            <w:tcW w:w="3652" w:type="dxa"/>
            <w:gridSpan w:val="2"/>
            <w:vMerge/>
            <w:tcBorders>
              <w:left w:val="single" w:sz="4" w:space="0" w:color="00000A"/>
              <w:bottom w:val="single" w:sz="4" w:space="0" w:color="000000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4977" w:rsidRDefault="00D44977">
            <w:pPr>
              <w:ind w:hanging="23"/>
              <w:rPr>
                <w:color w:val="000000"/>
                <w:sz w:val="26"/>
                <w:szCs w:val="26"/>
              </w:rPr>
            </w:pPr>
          </w:p>
        </w:tc>
        <w:tc>
          <w:tcPr>
            <w:tcW w:w="4395" w:type="dxa"/>
            <w:vMerge/>
            <w:tcBorders>
              <w:left w:val="single" w:sz="4" w:space="0" w:color="00000A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4977" w:rsidRDefault="00D44977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A"/>
            </w:tcBorders>
          </w:tcPr>
          <w:p w:rsidR="00D44977" w:rsidRDefault="00D44977">
            <w:pPr>
              <w:rPr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 xml:space="preserve">Уметь: </w:t>
            </w:r>
          </w:p>
          <w:p w:rsidR="00D44977" w:rsidRDefault="00D44977">
            <w:pPr>
              <w:rPr>
                <w:color w:val="000000"/>
                <w:sz w:val="26"/>
                <w:szCs w:val="26"/>
              </w:rPr>
            </w:pPr>
          </w:p>
        </w:tc>
      </w:tr>
      <w:tr w:rsidR="00B94BCA" w:rsidTr="00F003A8">
        <w:trPr>
          <w:trHeight w:val="614"/>
        </w:trPr>
        <w:tc>
          <w:tcPr>
            <w:tcW w:w="3652" w:type="dxa"/>
            <w:vMerge/>
            <w:tcBorders>
              <w:left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4BCA" w:rsidRDefault="00B94BCA">
            <w:pPr>
              <w:spacing w:line="276" w:lineRule="auto"/>
              <w:rPr>
                <w:color w:val="000000"/>
                <w:sz w:val="26"/>
                <w:szCs w:val="26"/>
              </w:rPr>
            </w:pPr>
          </w:p>
        </w:tc>
        <w:tc>
          <w:tcPr>
            <w:tcW w:w="3652" w:type="dxa"/>
            <w:gridSpan w:val="2"/>
            <w:tcBorders>
              <w:top w:val="single" w:sz="4" w:space="0" w:color="000000"/>
              <w:left w:val="single" w:sz="4" w:space="0" w:color="00000A"/>
              <w:bottom w:val="single" w:sz="4" w:space="0" w:color="000000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94BCA" w:rsidRDefault="009836E4" w:rsidP="00D44977">
            <w:pPr>
              <w:ind w:hanging="23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Практическая работа</w:t>
            </w:r>
          </w:p>
        </w:tc>
        <w:tc>
          <w:tcPr>
            <w:tcW w:w="4395" w:type="dxa"/>
            <w:vMerge/>
            <w:tcBorders>
              <w:left w:val="single" w:sz="4" w:space="0" w:color="00000A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4BCA" w:rsidRDefault="00B94BCA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A"/>
            </w:tcBorders>
          </w:tcPr>
          <w:p w:rsidR="00B94BCA" w:rsidRDefault="00B94BCA">
            <w:pPr>
              <w:rPr>
                <w:b/>
                <w:color w:val="000000"/>
                <w:sz w:val="26"/>
                <w:szCs w:val="26"/>
              </w:rPr>
            </w:pPr>
          </w:p>
        </w:tc>
      </w:tr>
      <w:tr w:rsidR="00BE0730" w:rsidTr="00F003A8">
        <w:trPr>
          <w:trHeight w:val="551"/>
        </w:trPr>
        <w:tc>
          <w:tcPr>
            <w:tcW w:w="3652" w:type="dxa"/>
            <w:vMerge w:val="restart"/>
            <w:tcBorders>
              <w:top w:val="single" w:sz="4" w:space="0" w:color="000000"/>
              <w:left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0730" w:rsidRPr="00BE0730" w:rsidRDefault="00BE0730">
            <w:pPr>
              <w:widowControl/>
              <w:jc w:val="both"/>
            </w:pPr>
            <w:r w:rsidRPr="00BE0730">
              <w:t>Тема 1.3.</w:t>
            </w:r>
          </w:p>
          <w:p w:rsidR="00BE0730" w:rsidRDefault="00BE0730">
            <w:pPr>
              <w:widowControl/>
              <w:jc w:val="both"/>
              <w:rPr>
                <w:color w:val="000000"/>
                <w:sz w:val="26"/>
                <w:szCs w:val="26"/>
              </w:rPr>
            </w:pPr>
            <w:r w:rsidRPr="00BE0730">
              <w:t>«Сетевая форма наставничества как средство формирование профессиональных компетенций молодых специалистов</w:t>
            </w:r>
            <w:r w:rsidRPr="00BE0730">
              <w:rPr>
                <w:color w:val="000000"/>
                <w:highlight w:val="white"/>
              </w:rPr>
              <w:t>»</w:t>
            </w:r>
          </w:p>
        </w:tc>
        <w:tc>
          <w:tcPr>
            <w:tcW w:w="3652" w:type="dxa"/>
            <w:gridSpan w:val="2"/>
            <w:vMerge w:val="restart"/>
            <w:tcBorders>
              <w:top w:val="single" w:sz="4" w:space="0" w:color="000000"/>
              <w:left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0730" w:rsidRDefault="00BE0730" w:rsidP="00947EF6">
            <w:pPr>
              <w:ind w:hanging="23"/>
              <w:rPr>
                <w:color w:val="000000"/>
                <w:sz w:val="26"/>
                <w:szCs w:val="26"/>
              </w:rPr>
            </w:pPr>
            <w:r w:rsidRPr="00BE0730">
              <w:rPr>
                <w:color w:val="000000"/>
              </w:rPr>
              <w:t>Обучающие занятия (с использованием вебинаров, видеофрагментов занятий и консультаций с наставляемыми</w:t>
            </w:r>
          </w:p>
        </w:tc>
        <w:tc>
          <w:tcPr>
            <w:tcW w:w="4395" w:type="dxa"/>
            <w:vMerge w:val="restart"/>
            <w:tcBorders>
              <w:top w:val="single" w:sz="4" w:space="0" w:color="000000"/>
              <w:left w:val="single" w:sz="4" w:space="0" w:color="00000A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0730" w:rsidRDefault="005D5FC7">
            <w:pPr>
              <w:rPr>
                <w:color w:val="000000"/>
                <w:sz w:val="26"/>
                <w:szCs w:val="26"/>
              </w:rPr>
            </w:pPr>
            <w:r w:rsidRPr="00D44977">
              <w:rPr>
                <w:color w:val="000000"/>
              </w:rPr>
              <w:t>Планирование и реализация</w:t>
            </w:r>
            <w:r>
              <w:rPr>
                <w:color w:val="000000"/>
              </w:rPr>
              <w:t xml:space="preserve"> </w:t>
            </w:r>
            <w:r w:rsidR="009B31CB">
              <w:rPr>
                <w:color w:val="000000"/>
              </w:rPr>
              <w:t>«развивающей сети» для формирования компетенций, метакомпетенций</w:t>
            </w:r>
            <w:r w:rsidR="007D6B0F">
              <w:rPr>
                <w:color w:val="000000"/>
              </w:rPr>
              <w:t xml:space="preserve"> в исследовательской и проектной деятельности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right w:val="single" w:sz="4" w:space="0" w:color="00000A"/>
            </w:tcBorders>
          </w:tcPr>
          <w:p w:rsidR="00BE0730" w:rsidRDefault="00BE0730">
            <w:pPr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Знать:</w:t>
            </w:r>
          </w:p>
          <w:p w:rsidR="00BE0730" w:rsidRDefault="00BE0730">
            <w:pPr>
              <w:rPr>
                <w:color w:val="000000"/>
                <w:sz w:val="26"/>
                <w:szCs w:val="26"/>
              </w:rPr>
            </w:pPr>
          </w:p>
        </w:tc>
      </w:tr>
      <w:tr w:rsidR="00BE0730" w:rsidTr="00F003A8">
        <w:trPr>
          <w:trHeight w:val="551"/>
        </w:trPr>
        <w:tc>
          <w:tcPr>
            <w:tcW w:w="3652" w:type="dxa"/>
            <w:vMerge/>
            <w:tcBorders>
              <w:top w:val="single" w:sz="4" w:space="0" w:color="000000"/>
              <w:left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0730" w:rsidRDefault="00BE0730">
            <w:pPr>
              <w:widowControl/>
              <w:jc w:val="both"/>
              <w:rPr>
                <w:sz w:val="26"/>
                <w:szCs w:val="26"/>
              </w:rPr>
            </w:pPr>
          </w:p>
        </w:tc>
        <w:tc>
          <w:tcPr>
            <w:tcW w:w="3652" w:type="dxa"/>
            <w:gridSpan w:val="2"/>
            <w:vMerge/>
            <w:tcBorders>
              <w:left w:val="single" w:sz="4" w:space="0" w:color="00000A"/>
              <w:bottom w:val="single" w:sz="4" w:space="0" w:color="000000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0730" w:rsidRPr="00BE0730" w:rsidRDefault="00BE0730">
            <w:pPr>
              <w:ind w:hanging="23"/>
              <w:rPr>
                <w:color w:val="000000"/>
              </w:rPr>
            </w:pPr>
          </w:p>
        </w:tc>
        <w:tc>
          <w:tcPr>
            <w:tcW w:w="4395" w:type="dxa"/>
            <w:vMerge/>
            <w:tcBorders>
              <w:left w:val="single" w:sz="4" w:space="0" w:color="00000A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0730" w:rsidRDefault="00BE0730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right w:val="single" w:sz="4" w:space="0" w:color="00000A"/>
            </w:tcBorders>
          </w:tcPr>
          <w:p w:rsidR="00BE0730" w:rsidRDefault="00BE0730">
            <w:pPr>
              <w:rPr>
                <w:b/>
                <w:color w:val="000000"/>
                <w:sz w:val="26"/>
                <w:szCs w:val="26"/>
              </w:rPr>
            </w:pPr>
          </w:p>
        </w:tc>
      </w:tr>
      <w:tr w:rsidR="00B94BCA" w:rsidTr="00F003A8">
        <w:trPr>
          <w:trHeight w:val="551"/>
        </w:trPr>
        <w:tc>
          <w:tcPr>
            <w:tcW w:w="3652" w:type="dxa"/>
            <w:vMerge/>
            <w:tcBorders>
              <w:top w:val="single" w:sz="4" w:space="0" w:color="000000"/>
              <w:left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4BCA" w:rsidRDefault="00B94BCA">
            <w:pPr>
              <w:spacing w:line="276" w:lineRule="auto"/>
              <w:rPr>
                <w:color w:val="000000"/>
                <w:sz w:val="26"/>
                <w:szCs w:val="26"/>
              </w:rPr>
            </w:pPr>
          </w:p>
        </w:tc>
        <w:tc>
          <w:tcPr>
            <w:tcW w:w="3652" w:type="dxa"/>
            <w:gridSpan w:val="2"/>
            <w:tcBorders>
              <w:top w:val="single" w:sz="4" w:space="0" w:color="000000"/>
              <w:left w:val="single" w:sz="4" w:space="0" w:color="00000A"/>
              <w:bottom w:val="single" w:sz="4" w:space="0" w:color="000000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4BCA" w:rsidRPr="00BE0730" w:rsidRDefault="009836E4">
            <w:pPr>
              <w:ind w:hanging="23"/>
              <w:rPr>
                <w:color w:val="000000"/>
              </w:rPr>
            </w:pPr>
            <w:r w:rsidRPr="00BE0730">
              <w:rPr>
                <w:color w:val="000000"/>
              </w:rPr>
              <w:t>Практическая работа</w:t>
            </w:r>
          </w:p>
        </w:tc>
        <w:tc>
          <w:tcPr>
            <w:tcW w:w="4395" w:type="dxa"/>
            <w:vMerge/>
            <w:tcBorders>
              <w:left w:val="single" w:sz="4" w:space="0" w:color="00000A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4BCA" w:rsidRDefault="00B94BCA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3685" w:type="dxa"/>
            <w:tcBorders>
              <w:left w:val="single" w:sz="4" w:space="0" w:color="000000"/>
              <w:bottom w:val="single" w:sz="4" w:space="0" w:color="000000"/>
              <w:right w:val="single" w:sz="4" w:space="0" w:color="00000A"/>
            </w:tcBorders>
          </w:tcPr>
          <w:p w:rsidR="00B94BCA" w:rsidRDefault="009836E4">
            <w:pPr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Уметь:</w:t>
            </w:r>
          </w:p>
          <w:p w:rsidR="00B94BCA" w:rsidRDefault="00B94BCA">
            <w:pPr>
              <w:rPr>
                <w:color w:val="000000"/>
                <w:sz w:val="26"/>
                <w:szCs w:val="26"/>
              </w:rPr>
            </w:pPr>
          </w:p>
        </w:tc>
      </w:tr>
      <w:tr w:rsidR="00B94BCA" w:rsidTr="00F003A8">
        <w:trPr>
          <w:trHeight w:val="441"/>
        </w:trPr>
        <w:tc>
          <w:tcPr>
            <w:tcW w:w="15384" w:type="dxa"/>
            <w:gridSpan w:val="5"/>
            <w:tcBorders>
              <w:top w:val="single" w:sz="4" w:space="0" w:color="000000"/>
              <w:left w:val="single" w:sz="4" w:space="0" w:color="00000A"/>
              <w:bottom w:val="single" w:sz="4" w:space="0" w:color="000000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4BCA" w:rsidRDefault="009836E4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Модуль 2. «</w:t>
            </w:r>
            <w:r>
              <w:rPr>
                <w:color w:val="000000"/>
                <w:sz w:val="26"/>
                <w:szCs w:val="26"/>
              </w:rPr>
              <w:t>Самостоятельная работа с применением ДОТ»</w:t>
            </w:r>
          </w:p>
        </w:tc>
      </w:tr>
      <w:tr w:rsidR="00B94BCA" w:rsidTr="00F003A8">
        <w:trPr>
          <w:trHeight w:val="379"/>
        </w:trPr>
        <w:tc>
          <w:tcPr>
            <w:tcW w:w="3794" w:type="dxa"/>
            <w:gridSpan w:val="2"/>
            <w:tcBorders>
              <w:top w:val="single" w:sz="4" w:space="0" w:color="000000"/>
              <w:left w:val="single" w:sz="4" w:space="0" w:color="00000A"/>
              <w:bottom w:val="single" w:sz="4" w:space="0" w:color="000000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4BCA" w:rsidRDefault="009836E4">
            <w:pPr>
              <w:widowControl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Тема 2.1. </w:t>
            </w:r>
          </w:p>
        </w:tc>
        <w:tc>
          <w:tcPr>
            <w:tcW w:w="3510" w:type="dxa"/>
            <w:tcBorders>
              <w:top w:val="single" w:sz="4" w:space="0" w:color="000000"/>
              <w:left w:val="single" w:sz="4" w:space="0" w:color="00000A"/>
              <w:bottom w:val="single" w:sz="4" w:space="0" w:color="000000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4BCA" w:rsidRDefault="00E42573">
            <w:pPr>
              <w:ind w:hanging="23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Виды </w:t>
            </w:r>
            <w:proofErr w:type="spellStart"/>
            <w:r>
              <w:rPr>
                <w:color w:val="000000"/>
                <w:sz w:val="26"/>
                <w:szCs w:val="26"/>
              </w:rPr>
              <w:t>см.работ</w:t>
            </w:r>
            <w:proofErr w:type="spellEnd"/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A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4BCA" w:rsidRDefault="00E42573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Содержание 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A"/>
            </w:tcBorders>
          </w:tcPr>
          <w:p w:rsidR="00B94BCA" w:rsidRDefault="00B94BCA">
            <w:pPr>
              <w:rPr>
                <w:color w:val="000000"/>
                <w:sz w:val="26"/>
                <w:szCs w:val="26"/>
              </w:rPr>
            </w:pPr>
          </w:p>
        </w:tc>
      </w:tr>
      <w:tr w:rsidR="000434A2" w:rsidTr="00F003A8">
        <w:trPr>
          <w:trHeight w:val="379"/>
        </w:trPr>
        <w:tc>
          <w:tcPr>
            <w:tcW w:w="3794" w:type="dxa"/>
            <w:gridSpan w:val="2"/>
            <w:tcBorders>
              <w:top w:val="single" w:sz="4" w:space="0" w:color="000000"/>
              <w:left w:val="single" w:sz="4" w:space="0" w:color="00000A"/>
              <w:bottom w:val="single" w:sz="4" w:space="0" w:color="000000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34A2" w:rsidRPr="0068733E" w:rsidRDefault="000434A2">
            <w:pPr>
              <w:pStyle w:val="2"/>
              <w:shd w:val="clear" w:color="auto" w:fill="FFFFFF"/>
              <w:spacing w:before="200"/>
              <w:rPr>
                <w:sz w:val="24"/>
                <w:szCs w:val="24"/>
              </w:rPr>
            </w:pPr>
            <w:r w:rsidRPr="0068733E">
              <w:rPr>
                <w:sz w:val="24"/>
                <w:szCs w:val="24"/>
              </w:rPr>
              <w:t xml:space="preserve">Тема 1.1. </w:t>
            </w:r>
          </w:p>
          <w:p w:rsidR="000434A2" w:rsidRPr="0068733E" w:rsidRDefault="000434A2" w:rsidP="008A0466">
            <w:pPr>
              <w:widowControl/>
            </w:pPr>
            <w:r w:rsidRPr="0068733E">
              <w:t>Разработ</w:t>
            </w:r>
            <w:r w:rsidR="008A0466">
              <w:t>к</w:t>
            </w:r>
            <w:r w:rsidRPr="0068733E">
              <w:t>а</w:t>
            </w:r>
            <w:r w:rsidR="008A0466">
              <w:t xml:space="preserve">  программы</w:t>
            </w:r>
            <w:r w:rsidRPr="0068733E">
              <w:t xml:space="preserve"> наставничества для сопровождения де</w:t>
            </w:r>
            <w:r w:rsidR="008A0466">
              <w:t xml:space="preserve">тских объединений и организаций и методика создания кейсов </w:t>
            </w:r>
            <w:r w:rsidR="008A0466">
              <w:lastRenderedPageBreak/>
              <w:t>наставнических практик.</w:t>
            </w:r>
          </w:p>
        </w:tc>
        <w:tc>
          <w:tcPr>
            <w:tcW w:w="3510" w:type="dxa"/>
            <w:tcBorders>
              <w:top w:val="single" w:sz="4" w:space="0" w:color="000000"/>
              <w:left w:val="single" w:sz="4" w:space="0" w:color="00000A"/>
              <w:bottom w:val="single" w:sz="4" w:space="0" w:color="000000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34A2" w:rsidRPr="0068733E" w:rsidRDefault="00450E45" w:rsidP="006748BF">
            <w:pPr>
              <w:ind w:hanging="23"/>
              <w:rPr>
                <w:color w:val="000000"/>
              </w:rPr>
            </w:pPr>
            <w:r>
              <w:rPr>
                <w:color w:val="000000"/>
              </w:rPr>
              <w:lastRenderedPageBreak/>
              <w:t xml:space="preserve">Практическая работа: </w:t>
            </w:r>
            <w:r w:rsidR="006748BF">
              <w:rPr>
                <w:color w:val="000000"/>
              </w:rPr>
              <w:t>разработать проект персонализированной программы</w:t>
            </w:r>
            <w:r w:rsidR="000434A2" w:rsidRPr="0068733E">
              <w:rPr>
                <w:color w:val="000000"/>
              </w:rPr>
              <w:t xml:space="preserve"> наставничества </w:t>
            </w:r>
          </w:p>
        </w:tc>
        <w:tc>
          <w:tcPr>
            <w:tcW w:w="4395" w:type="dxa"/>
            <w:vMerge w:val="restart"/>
            <w:tcBorders>
              <w:top w:val="single" w:sz="4" w:space="0" w:color="000000"/>
              <w:left w:val="single" w:sz="4" w:space="0" w:color="00000A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6474" w:rsidRDefault="000434A2" w:rsidP="0068733E">
            <w:pPr>
              <w:rPr>
                <w:b/>
                <w:i/>
                <w:sz w:val="28"/>
                <w:szCs w:val="28"/>
              </w:rPr>
            </w:pPr>
            <w:proofErr w:type="gramStart"/>
            <w:r w:rsidRPr="0068733E">
              <w:rPr>
                <w:color w:val="000000"/>
              </w:rPr>
              <w:t xml:space="preserve">Цели, задачи, дорожная карта, кейс наставника (описание приложений, описание практики </w:t>
            </w:r>
            <w:r w:rsidRPr="0068733E">
              <w:t>-</w:t>
            </w:r>
            <w:r w:rsidR="003E6474">
              <w:t xml:space="preserve"> </w:t>
            </w:r>
            <w:r w:rsidRPr="0068733E">
              <w:t xml:space="preserve">набора и способов использования </w:t>
            </w:r>
            <w:r w:rsidRPr="0068733E">
              <w:rPr>
                <w:b/>
              </w:rPr>
              <w:t>профессионального инструментария</w:t>
            </w:r>
            <w:r w:rsidRPr="0068733E">
              <w:t>, используемого наставнической парой/группой</w:t>
            </w:r>
            <w:r>
              <w:t xml:space="preserve">: </w:t>
            </w:r>
            <w:r w:rsidRPr="0068733E">
              <w:rPr>
                <w:i/>
              </w:rPr>
              <w:lastRenderedPageBreak/>
              <w:t>описание методик, технологии, техник и т.д.</w:t>
            </w:r>
            <w:r w:rsidRPr="005310F9">
              <w:rPr>
                <w:b/>
                <w:i/>
                <w:sz w:val="28"/>
                <w:szCs w:val="28"/>
              </w:rPr>
              <w:t xml:space="preserve"> </w:t>
            </w:r>
            <w:proofErr w:type="gramEnd"/>
          </w:p>
          <w:p w:rsidR="003E6474" w:rsidRDefault="003E6474" w:rsidP="0068733E">
            <w:pPr>
              <w:rPr>
                <w:b/>
                <w:i/>
                <w:sz w:val="28"/>
                <w:szCs w:val="28"/>
              </w:rPr>
            </w:pPr>
          </w:p>
          <w:p w:rsidR="000434A2" w:rsidRPr="000434A2" w:rsidRDefault="000434A2" w:rsidP="0068733E">
            <w:pPr>
              <w:rPr>
                <w:b/>
                <w:i/>
              </w:rPr>
            </w:pPr>
            <w:proofErr w:type="gramStart"/>
            <w:r w:rsidRPr="0068733E">
              <w:rPr>
                <w:b/>
                <w:i/>
              </w:rPr>
              <w:t>Приложение:</w:t>
            </w:r>
            <w:r>
              <w:rPr>
                <w:b/>
                <w:i/>
              </w:rPr>
              <w:t xml:space="preserve"> </w:t>
            </w:r>
            <w:r w:rsidRPr="0068733E">
              <w:rPr>
                <w:i/>
              </w:rPr>
              <w:t xml:space="preserve">диагностика </w:t>
            </w:r>
            <w:r>
              <w:rPr>
                <w:i/>
              </w:rPr>
              <w:t xml:space="preserve">профессиональных </w:t>
            </w:r>
            <w:r w:rsidRPr="0068733E">
              <w:rPr>
                <w:i/>
              </w:rPr>
              <w:t>дефицитов; анкеты; опросники; листы наблюдений; методические рекомендации; пособия; памятки; сценарии встреч</w:t>
            </w:r>
            <w:r>
              <w:rPr>
                <w:i/>
              </w:rPr>
              <w:t>.</w:t>
            </w:r>
            <w:proofErr w:type="gramEnd"/>
          </w:p>
        </w:tc>
        <w:tc>
          <w:tcPr>
            <w:tcW w:w="368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A"/>
            </w:tcBorders>
          </w:tcPr>
          <w:p w:rsidR="000434A2" w:rsidRPr="000434A2" w:rsidRDefault="000434A2" w:rsidP="0068733E">
            <w:pPr>
              <w:ind w:left="38"/>
              <w:rPr>
                <w:b/>
                <w:color w:val="000000"/>
              </w:rPr>
            </w:pPr>
            <w:r w:rsidRPr="000434A2">
              <w:rPr>
                <w:b/>
                <w:color w:val="000000"/>
              </w:rPr>
              <w:lastRenderedPageBreak/>
              <w:t>Знать:</w:t>
            </w:r>
          </w:p>
          <w:p w:rsidR="000434A2" w:rsidRPr="0068733E" w:rsidRDefault="000434A2" w:rsidP="0068733E">
            <w:pPr>
              <w:ind w:left="34"/>
            </w:pPr>
            <w:proofErr w:type="gramStart"/>
            <w:r w:rsidRPr="000434A2">
              <w:rPr>
                <w:u w:val="single"/>
              </w:rPr>
              <w:t>основные понятия:</w:t>
            </w:r>
            <w:r>
              <w:rPr>
                <w:b/>
              </w:rPr>
              <w:t xml:space="preserve"> </w:t>
            </w:r>
            <w:r>
              <w:t>наставничество, программа наставничества</w:t>
            </w:r>
            <w:r>
              <w:rPr>
                <w:b/>
              </w:rPr>
              <w:t xml:space="preserve">, </w:t>
            </w:r>
            <w:r>
              <w:t>персонализированная программа наставничества</w:t>
            </w:r>
            <w:r>
              <w:rPr>
                <w:b/>
              </w:rPr>
              <w:t xml:space="preserve">,  </w:t>
            </w:r>
            <w:r>
              <w:t xml:space="preserve">наставник, </w:t>
            </w:r>
            <w:r>
              <w:lastRenderedPageBreak/>
              <w:t>наставляемые, куратор, формы наставничества;</w:t>
            </w:r>
            <w:proofErr w:type="gramEnd"/>
          </w:p>
          <w:p w:rsidR="000434A2" w:rsidRDefault="000434A2">
            <w:pPr>
              <w:rPr>
                <w:color w:val="000000"/>
              </w:rPr>
            </w:pPr>
          </w:p>
          <w:p w:rsidR="000434A2" w:rsidRPr="000434A2" w:rsidRDefault="000434A2">
            <w:pPr>
              <w:rPr>
                <w:b/>
                <w:color w:val="000000"/>
              </w:rPr>
            </w:pPr>
            <w:r w:rsidRPr="000434A2">
              <w:rPr>
                <w:b/>
                <w:color w:val="000000"/>
              </w:rPr>
              <w:t>Уметь:</w:t>
            </w:r>
          </w:p>
          <w:p w:rsidR="000434A2" w:rsidRPr="000434A2" w:rsidRDefault="000434A2">
            <w:pPr>
              <w:rPr>
                <w:color w:val="000000"/>
              </w:rPr>
            </w:pPr>
            <w:r w:rsidRPr="000434A2">
              <w:rPr>
                <w:color w:val="000000"/>
              </w:rPr>
              <w:t>выбирать необходимую технологию;</w:t>
            </w:r>
          </w:p>
          <w:p w:rsidR="000434A2" w:rsidRPr="0068733E" w:rsidRDefault="000434A2" w:rsidP="00750016">
            <w:r w:rsidRPr="000434A2">
              <w:rPr>
                <w:color w:val="000000"/>
              </w:rPr>
              <w:t>проводить диагностику профессиональных дефицитов</w:t>
            </w:r>
          </w:p>
        </w:tc>
      </w:tr>
      <w:tr w:rsidR="000434A2" w:rsidTr="00F003A8">
        <w:trPr>
          <w:trHeight w:val="1507"/>
        </w:trPr>
        <w:tc>
          <w:tcPr>
            <w:tcW w:w="3794" w:type="dxa"/>
            <w:gridSpan w:val="2"/>
            <w:tcBorders>
              <w:top w:val="single" w:sz="4" w:space="0" w:color="000000"/>
              <w:left w:val="single" w:sz="4" w:space="0" w:color="00000A"/>
              <w:bottom w:val="single" w:sz="4" w:space="0" w:color="000000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34A2" w:rsidRPr="0068733E" w:rsidRDefault="000434A2">
            <w:pPr>
              <w:widowControl/>
              <w:rPr>
                <w:b/>
              </w:rPr>
            </w:pPr>
            <w:r w:rsidRPr="0068733E">
              <w:rPr>
                <w:b/>
              </w:rPr>
              <w:lastRenderedPageBreak/>
              <w:t xml:space="preserve">Тема 1.2. </w:t>
            </w:r>
          </w:p>
          <w:p w:rsidR="000434A2" w:rsidRPr="0068733E" w:rsidRDefault="008A0466" w:rsidP="008A0466">
            <w:pPr>
              <w:widowControl/>
            </w:pPr>
            <w:r>
              <w:t>Разработка</w:t>
            </w:r>
            <w:r w:rsidR="000434A2" w:rsidRPr="0068733E">
              <w:t xml:space="preserve"> программ</w:t>
            </w:r>
            <w:r>
              <w:t>ы</w:t>
            </w:r>
            <w:r w:rsidR="000434A2" w:rsidRPr="0068733E">
              <w:t xml:space="preserve"> для сопровождения различных форм наставничества, направленных на повышение </w:t>
            </w:r>
            <w:r w:rsidR="006C1704">
              <w:t xml:space="preserve">уровня </w:t>
            </w:r>
            <w:r w:rsidR="00EC3DB7" w:rsidRPr="006C1704">
              <w:t>профессиональных компетенций</w:t>
            </w:r>
            <w:r w:rsidR="006C1704" w:rsidRPr="006C1704">
              <w:t xml:space="preserve"> </w:t>
            </w:r>
            <w:r>
              <w:t>и организаций и методика создания кейсов наставнических практик.</w:t>
            </w:r>
          </w:p>
        </w:tc>
        <w:tc>
          <w:tcPr>
            <w:tcW w:w="3510" w:type="dxa"/>
            <w:tcBorders>
              <w:top w:val="single" w:sz="4" w:space="0" w:color="000000"/>
              <w:left w:val="single" w:sz="4" w:space="0" w:color="00000A"/>
              <w:bottom w:val="single" w:sz="4" w:space="0" w:color="000000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34A2" w:rsidRPr="0068733E" w:rsidRDefault="00450E45" w:rsidP="006748BF">
            <w:pPr>
              <w:ind w:hanging="23"/>
              <w:rPr>
                <w:color w:val="000000"/>
              </w:rPr>
            </w:pPr>
            <w:r>
              <w:rPr>
                <w:color w:val="000000"/>
              </w:rPr>
              <w:t xml:space="preserve">Практическая работа: </w:t>
            </w:r>
            <w:r w:rsidR="006748BF">
              <w:rPr>
                <w:color w:val="000000"/>
              </w:rPr>
              <w:t>разработать проект персонализированной программы</w:t>
            </w:r>
            <w:r w:rsidRPr="0068733E">
              <w:rPr>
                <w:color w:val="000000"/>
              </w:rPr>
              <w:t xml:space="preserve"> наставничества</w:t>
            </w:r>
          </w:p>
        </w:tc>
        <w:tc>
          <w:tcPr>
            <w:tcW w:w="4395" w:type="dxa"/>
            <w:vMerge/>
            <w:tcBorders>
              <w:left w:val="single" w:sz="4" w:space="0" w:color="00000A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34A2" w:rsidRDefault="000434A2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3685" w:type="dxa"/>
            <w:vMerge/>
            <w:tcBorders>
              <w:left w:val="single" w:sz="4" w:space="0" w:color="000000"/>
              <w:right w:val="single" w:sz="4" w:space="0" w:color="00000A"/>
            </w:tcBorders>
          </w:tcPr>
          <w:p w:rsidR="000434A2" w:rsidRDefault="000434A2" w:rsidP="00750016">
            <w:pPr>
              <w:rPr>
                <w:color w:val="000000"/>
                <w:sz w:val="26"/>
                <w:szCs w:val="26"/>
              </w:rPr>
            </w:pPr>
          </w:p>
        </w:tc>
      </w:tr>
      <w:tr w:rsidR="000434A2" w:rsidTr="00A63EB6">
        <w:trPr>
          <w:trHeight w:val="379"/>
        </w:trPr>
        <w:tc>
          <w:tcPr>
            <w:tcW w:w="3794" w:type="dxa"/>
            <w:gridSpan w:val="2"/>
            <w:tcBorders>
              <w:top w:val="single" w:sz="4" w:space="0" w:color="000000"/>
              <w:left w:val="single" w:sz="4" w:space="0" w:color="00000A"/>
              <w:bottom w:val="single" w:sz="4" w:space="0" w:color="000000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34A2" w:rsidRPr="000434A2" w:rsidRDefault="000434A2">
            <w:pPr>
              <w:widowControl/>
              <w:rPr>
                <w:b/>
              </w:rPr>
            </w:pPr>
            <w:r w:rsidRPr="000434A2">
              <w:rPr>
                <w:b/>
              </w:rPr>
              <w:t>Тема 1.3.</w:t>
            </w:r>
          </w:p>
          <w:p w:rsidR="000434A2" w:rsidRPr="0068733E" w:rsidRDefault="008A0466" w:rsidP="008A0466">
            <w:pPr>
              <w:widowControl/>
            </w:pPr>
            <w:r>
              <w:t>Разработка</w:t>
            </w:r>
            <w:r w:rsidR="000434A2" w:rsidRPr="0068733E">
              <w:t xml:space="preserve"> программ</w:t>
            </w:r>
            <w:r>
              <w:t>ы</w:t>
            </w:r>
            <w:r w:rsidR="00A63EB6">
              <w:t xml:space="preserve"> </w:t>
            </w:r>
            <w:r w:rsidR="000434A2" w:rsidRPr="0068733E">
              <w:t xml:space="preserve"> для сопровождени</w:t>
            </w:r>
            <w:r>
              <w:t xml:space="preserve">я сетевой формы наставничества </w:t>
            </w:r>
            <w:r>
              <w:t>и организаций и методика создания кейсов наставнических практик.</w:t>
            </w:r>
          </w:p>
        </w:tc>
        <w:tc>
          <w:tcPr>
            <w:tcW w:w="3510" w:type="dxa"/>
            <w:tcBorders>
              <w:top w:val="single" w:sz="4" w:space="0" w:color="000000"/>
              <w:left w:val="single" w:sz="4" w:space="0" w:color="00000A"/>
              <w:bottom w:val="single" w:sz="4" w:space="0" w:color="000000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34A2" w:rsidRPr="0068733E" w:rsidRDefault="00450E45" w:rsidP="006748BF">
            <w:pPr>
              <w:ind w:hanging="23"/>
              <w:rPr>
                <w:color w:val="000000"/>
              </w:rPr>
            </w:pPr>
            <w:r>
              <w:rPr>
                <w:color w:val="000000"/>
              </w:rPr>
              <w:t xml:space="preserve">Практическая работа: </w:t>
            </w:r>
            <w:r w:rsidR="006748BF">
              <w:rPr>
                <w:color w:val="000000"/>
              </w:rPr>
              <w:t>разработать проект  персонализированной программы</w:t>
            </w:r>
            <w:r w:rsidRPr="0068733E">
              <w:rPr>
                <w:color w:val="000000"/>
              </w:rPr>
              <w:t xml:space="preserve"> наставничества</w:t>
            </w:r>
          </w:p>
        </w:tc>
        <w:tc>
          <w:tcPr>
            <w:tcW w:w="4395" w:type="dxa"/>
            <w:vMerge/>
            <w:tcBorders>
              <w:left w:val="single" w:sz="4" w:space="0" w:color="00000A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34A2" w:rsidRDefault="000434A2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3685" w:type="dxa"/>
            <w:vMerge/>
            <w:tcBorders>
              <w:left w:val="single" w:sz="4" w:space="0" w:color="000000"/>
              <w:right w:val="single" w:sz="4" w:space="0" w:color="00000A"/>
            </w:tcBorders>
          </w:tcPr>
          <w:p w:rsidR="000434A2" w:rsidRDefault="000434A2">
            <w:pPr>
              <w:rPr>
                <w:color w:val="000000"/>
                <w:sz w:val="26"/>
                <w:szCs w:val="26"/>
              </w:rPr>
            </w:pPr>
          </w:p>
        </w:tc>
      </w:tr>
      <w:tr w:rsidR="006A58FB" w:rsidTr="004B0777">
        <w:trPr>
          <w:trHeight w:val="379"/>
        </w:trPr>
        <w:tc>
          <w:tcPr>
            <w:tcW w:w="3794" w:type="dxa"/>
            <w:gridSpan w:val="2"/>
            <w:vMerge w:val="restart"/>
            <w:tcBorders>
              <w:top w:val="single" w:sz="4" w:space="0" w:color="000000"/>
              <w:left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58FB" w:rsidRDefault="006A58FB">
            <w:pPr>
              <w:widowControl/>
              <w:rPr>
                <w:b/>
              </w:rPr>
            </w:pPr>
            <w:r>
              <w:rPr>
                <w:b/>
              </w:rPr>
              <w:t xml:space="preserve">Тема 1.4 </w:t>
            </w:r>
          </w:p>
          <w:p w:rsidR="006A58FB" w:rsidRPr="003E6474" w:rsidRDefault="006A58FB">
            <w:pPr>
              <w:widowControl/>
            </w:pPr>
            <w:r w:rsidRPr="003E6474">
              <w:t xml:space="preserve">Методика сопровождения реализации </w:t>
            </w:r>
            <w:r>
              <w:t xml:space="preserve">персонализированных программ. </w:t>
            </w:r>
          </w:p>
        </w:tc>
        <w:tc>
          <w:tcPr>
            <w:tcW w:w="3510" w:type="dxa"/>
            <w:vMerge w:val="restart"/>
            <w:tcBorders>
              <w:top w:val="single" w:sz="4" w:space="0" w:color="000000"/>
              <w:left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58FB" w:rsidRDefault="006A58FB" w:rsidP="006748BF">
            <w:pPr>
              <w:ind w:hanging="23"/>
              <w:rPr>
                <w:color w:val="000000"/>
              </w:rPr>
            </w:pPr>
            <w:r>
              <w:rPr>
                <w:color w:val="000000"/>
              </w:rPr>
              <w:t>Практическая работа:</w:t>
            </w:r>
          </w:p>
          <w:p w:rsidR="006A58FB" w:rsidRDefault="006A58FB" w:rsidP="006748BF">
            <w:pPr>
              <w:ind w:hanging="23"/>
              <w:rPr>
                <w:color w:val="000000"/>
              </w:rPr>
            </w:pPr>
            <w:r>
              <w:rPr>
                <w:color w:val="000000"/>
              </w:rPr>
              <w:t>Демонстрация наставнических практик  и обмен опытом.</w:t>
            </w:r>
          </w:p>
          <w:p w:rsidR="006A58FB" w:rsidRDefault="006A58FB" w:rsidP="006748BF">
            <w:pPr>
              <w:ind w:hanging="23"/>
              <w:rPr>
                <w:color w:val="000000"/>
              </w:rPr>
            </w:pPr>
          </w:p>
        </w:tc>
        <w:tc>
          <w:tcPr>
            <w:tcW w:w="4395" w:type="dxa"/>
            <w:tcBorders>
              <w:left w:val="single" w:sz="4" w:space="0" w:color="00000A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58FB" w:rsidRDefault="006A58FB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Мастер-классы по направлениям</w:t>
            </w:r>
          </w:p>
        </w:tc>
        <w:tc>
          <w:tcPr>
            <w:tcW w:w="3685" w:type="dxa"/>
            <w:tcBorders>
              <w:left w:val="single" w:sz="4" w:space="0" w:color="000000"/>
              <w:right w:val="single" w:sz="4" w:space="0" w:color="00000A"/>
            </w:tcBorders>
          </w:tcPr>
          <w:p w:rsidR="006A58FB" w:rsidRDefault="006A58FB">
            <w:pPr>
              <w:rPr>
                <w:color w:val="000000"/>
                <w:sz w:val="26"/>
                <w:szCs w:val="26"/>
              </w:rPr>
            </w:pPr>
          </w:p>
        </w:tc>
      </w:tr>
      <w:tr w:rsidR="006A58FB" w:rsidTr="004B0777">
        <w:trPr>
          <w:trHeight w:val="379"/>
        </w:trPr>
        <w:tc>
          <w:tcPr>
            <w:tcW w:w="3794" w:type="dxa"/>
            <w:gridSpan w:val="2"/>
            <w:vMerge/>
            <w:tcBorders>
              <w:left w:val="single" w:sz="4" w:space="0" w:color="00000A"/>
              <w:bottom w:val="single" w:sz="4" w:space="0" w:color="000000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58FB" w:rsidRPr="000434A2" w:rsidRDefault="006A58FB">
            <w:pPr>
              <w:widowControl/>
              <w:rPr>
                <w:b/>
              </w:rPr>
            </w:pPr>
          </w:p>
        </w:tc>
        <w:tc>
          <w:tcPr>
            <w:tcW w:w="3510" w:type="dxa"/>
            <w:vMerge/>
            <w:tcBorders>
              <w:left w:val="single" w:sz="4" w:space="0" w:color="00000A"/>
              <w:bottom w:val="single" w:sz="4" w:space="0" w:color="000000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58FB" w:rsidRDefault="006A58FB" w:rsidP="006748BF">
            <w:pPr>
              <w:ind w:hanging="23"/>
              <w:rPr>
                <w:color w:val="000000"/>
              </w:rPr>
            </w:pPr>
          </w:p>
        </w:tc>
        <w:tc>
          <w:tcPr>
            <w:tcW w:w="4395" w:type="dxa"/>
            <w:tcBorders>
              <w:left w:val="single" w:sz="4" w:space="0" w:color="00000A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58FB" w:rsidRDefault="006A58FB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3685" w:type="dxa"/>
            <w:tcBorders>
              <w:left w:val="single" w:sz="4" w:space="0" w:color="000000"/>
              <w:bottom w:val="single" w:sz="4" w:space="0" w:color="000000"/>
              <w:right w:val="single" w:sz="4" w:space="0" w:color="00000A"/>
            </w:tcBorders>
          </w:tcPr>
          <w:p w:rsidR="006A58FB" w:rsidRDefault="006A58FB">
            <w:pPr>
              <w:rPr>
                <w:color w:val="000000"/>
                <w:sz w:val="26"/>
                <w:szCs w:val="26"/>
              </w:rPr>
            </w:pPr>
          </w:p>
        </w:tc>
      </w:tr>
    </w:tbl>
    <w:p w:rsidR="000434A2" w:rsidRDefault="000434A2">
      <w:pPr>
        <w:spacing w:before="120" w:after="120"/>
        <w:ind w:firstLine="709"/>
        <w:jc w:val="both"/>
        <w:rPr>
          <w:b/>
          <w:i/>
          <w:color w:val="000000"/>
          <w:sz w:val="26"/>
          <w:szCs w:val="26"/>
        </w:rPr>
      </w:pPr>
    </w:p>
    <w:p w:rsidR="00B94BCA" w:rsidRDefault="009836E4">
      <w:pPr>
        <w:spacing w:before="120" w:after="120"/>
        <w:ind w:firstLine="709"/>
        <w:jc w:val="both"/>
        <w:rPr>
          <w:i/>
          <w:color w:val="000000"/>
          <w:sz w:val="26"/>
          <w:szCs w:val="26"/>
        </w:rPr>
      </w:pPr>
      <w:r>
        <w:rPr>
          <w:b/>
          <w:i/>
          <w:color w:val="000000"/>
          <w:sz w:val="26"/>
          <w:szCs w:val="26"/>
        </w:rPr>
        <w:t xml:space="preserve">Примечание: </w:t>
      </w:r>
      <w:r>
        <w:rPr>
          <w:i/>
          <w:color w:val="000000"/>
          <w:sz w:val="26"/>
          <w:szCs w:val="26"/>
        </w:rPr>
        <w:t>Нумерация столбцов таблицы рабочей программы необходима только в случае переноса части таблицы на следующую страницу.</w:t>
      </w:r>
    </w:p>
    <w:p w:rsidR="00B94BCA" w:rsidRDefault="00B94BCA">
      <w:pPr>
        <w:spacing w:after="240"/>
        <w:jc w:val="center"/>
        <w:rPr>
          <w:b/>
          <w:smallCaps/>
          <w:color w:val="000000"/>
          <w:sz w:val="26"/>
          <w:szCs w:val="26"/>
        </w:rPr>
      </w:pPr>
    </w:p>
    <w:p w:rsidR="00831CA4" w:rsidRDefault="009836E4">
      <w:pPr>
        <w:widowControl/>
        <w:spacing w:after="120" w:line="276" w:lineRule="auto"/>
        <w:ind w:firstLine="709"/>
        <w:rPr>
          <w:b/>
          <w:color w:val="000000"/>
          <w:sz w:val="26"/>
          <w:szCs w:val="26"/>
        </w:rPr>
        <w:sectPr w:rsidR="00831CA4" w:rsidSect="00831CA4">
          <w:pgSz w:w="16838" w:h="11906" w:orient="landscape"/>
          <w:pgMar w:top="851" w:right="851" w:bottom="1701" w:left="851" w:header="720" w:footer="720" w:gutter="0"/>
          <w:pgNumType w:start="1"/>
          <w:cols w:space="720"/>
        </w:sectPr>
      </w:pPr>
      <w:r>
        <w:rPr>
          <w:b/>
          <w:color w:val="000000"/>
          <w:sz w:val="26"/>
          <w:szCs w:val="26"/>
        </w:rPr>
        <w:t xml:space="preserve"> </w:t>
      </w:r>
    </w:p>
    <w:p w:rsidR="00831CA4" w:rsidRDefault="00831CA4">
      <w:pPr>
        <w:widowControl/>
        <w:spacing w:after="120" w:line="276" w:lineRule="auto"/>
        <w:ind w:firstLine="709"/>
        <w:rPr>
          <w:b/>
          <w:color w:val="000000"/>
          <w:sz w:val="26"/>
          <w:szCs w:val="26"/>
        </w:rPr>
      </w:pPr>
      <w:r>
        <w:rPr>
          <w:b/>
          <w:color w:val="000000"/>
          <w:sz w:val="26"/>
          <w:szCs w:val="26"/>
        </w:rPr>
        <w:lastRenderedPageBreak/>
        <w:t>Раздел 3. Формы аттестации и оценочные материалы.</w:t>
      </w:r>
    </w:p>
    <w:p w:rsidR="00B94BCA" w:rsidRDefault="00831CA4">
      <w:pPr>
        <w:widowControl/>
        <w:spacing w:after="120" w:line="276" w:lineRule="auto"/>
        <w:ind w:firstLine="709"/>
        <w:rPr>
          <w:b/>
          <w:color w:val="000000"/>
          <w:sz w:val="26"/>
          <w:szCs w:val="26"/>
        </w:rPr>
      </w:pPr>
      <w:r>
        <w:rPr>
          <w:b/>
          <w:color w:val="000000"/>
          <w:sz w:val="26"/>
          <w:szCs w:val="26"/>
        </w:rPr>
        <w:t xml:space="preserve">Входной и </w:t>
      </w:r>
      <w:r w:rsidR="009836E4">
        <w:rPr>
          <w:b/>
          <w:color w:val="000000"/>
          <w:sz w:val="26"/>
          <w:szCs w:val="26"/>
        </w:rPr>
        <w:t>выходной контроль</w:t>
      </w:r>
    </w:p>
    <w:p w:rsidR="00B94BCA" w:rsidRDefault="009836E4">
      <w:pPr>
        <w:widowControl/>
        <w:spacing w:after="120" w:line="276" w:lineRule="auto"/>
        <w:ind w:firstLine="709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Входная и выходная диагностика уровня знаний слушателей проводится в форме тестирования.</w:t>
      </w:r>
    </w:p>
    <w:p w:rsidR="00B94BCA" w:rsidRDefault="009836E4">
      <w:pPr>
        <w:numPr>
          <w:ilvl w:val="1"/>
          <w:numId w:val="10"/>
        </w:numPr>
        <w:tabs>
          <w:tab w:val="left" w:pos="0"/>
        </w:tabs>
        <w:spacing w:line="276" w:lineRule="auto"/>
        <w:ind w:left="0" w:firstLine="709"/>
        <w:jc w:val="both"/>
        <w:rPr>
          <w:color w:val="000000"/>
          <w:sz w:val="26"/>
          <w:szCs w:val="26"/>
        </w:rPr>
      </w:pPr>
      <w:r>
        <w:rPr>
          <w:b/>
          <w:color w:val="000000"/>
          <w:sz w:val="26"/>
          <w:szCs w:val="26"/>
        </w:rPr>
        <w:t xml:space="preserve">Итоговая аттестация </w:t>
      </w:r>
    </w:p>
    <w:p w:rsidR="00B94BCA" w:rsidRDefault="009836E4">
      <w:pPr>
        <w:spacing w:after="120" w:line="276" w:lineRule="auto"/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Итоговая аттестация слушателей по программе проводится в форме проекта. Дополнительные часы на подготовку к итоговой аттестации не предусматриваются, подготовка к итоговой аттестации осуществляется в процессе обучения.</w:t>
      </w:r>
    </w:p>
    <w:p w:rsidR="00B94BCA" w:rsidRDefault="009836E4">
      <w:pPr>
        <w:spacing w:before="120" w:after="120" w:line="276" w:lineRule="auto"/>
        <w:ind w:firstLine="709"/>
        <w:jc w:val="both"/>
        <w:rPr>
          <w:color w:val="000000"/>
          <w:sz w:val="26"/>
          <w:szCs w:val="26"/>
        </w:rPr>
      </w:pPr>
      <w:r>
        <w:rPr>
          <w:b/>
          <w:color w:val="000000"/>
          <w:sz w:val="26"/>
          <w:szCs w:val="26"/>
        </w:rPr>
        <w:t>Оценка за итоговую аттестацию</w:t>
      </w:r>
      <w:r>
        <w:rPr>
          <w:color w:val="000000"/>
          <w:sz w:val="26"/>
          <w:szCs w:val="26"/>
        </w:rPr>
        <w:t>: зачтено/не зачтено</w:t>
      </w:r>
    </w:p>
    <w:p w:rsidR="00B94BCA" w:rsidRDefault="009836E4">
      <w:pPr>
        <w:spacing w:line="276" w:lineRule="auto"/>
        <w:ind w:firstLine="709"/>
        <w:jc w:val="both"/>
        <w:rPr>
          <w:color w:val="000000"/>
          <w:sz w:val="26"/>
          <w:szCs w:val="26"/>
        </w:rPr>
      </w:pPr>
      <w:r>
        <w:rPr>
          <w:b/>
          <w:color w:val="000000"/>
          <w:sz w:val="26"/>
          <w:szCs w:val="26"/>
        </w:rPr>
        <w:t>Критерии оценивания  на итоговой аттестации:</w:t>
      </w:r>
    </w:p>
    <w:p w:rsidR="00B94BCA" w:rsidRDefault="009836E4">
      <w:pPr>
        <w:spacing w:after="120" w:line="276" w:lineRule="auto"/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Оценка зачтено выставляется в случае предоставления разработанного проекта. </w:t>
      </w:r>
    </w:p>
    <w:p w:rsidR="00B94BCA" w:rsidRDefault="00B94BCA">
      <w:pPr>
        <w:tabs>
          <w:tab w:val="left" w:pos="-2410"/>
        </w:tabs>
        <w:spacing w:line="312" w:lineRule="auto"/>
        <w:jc w:val="center"/>
        <w:rPr>
          <w:b/>
          <w:smallCaps/>
          <w:color w:val="000000"/>
          <w:sz w:val="26"/>
          <w:szCs w:val="26"/>
        </w:rPr>
      </w:pPr>
    </w:p>
    <w:p w:rsidR="00B94BCA" w:rsidRDefault="00B94BCA">
      <w:pPr>
        <w:tabs>
          <w:tab w:val="left" w:pos="-2410"/>
        </w:tabs>
        <w:spacing w:line="312" w:lineRule="auto"/>
        <w:jc w:val="center"/>
        <w:rPr>
          <w:b/>
          <w:smallCaps/>
          <w:color w:val="000000"/>
          <w:sz w:val="26"/>
          <w:szCs w:val="26"/>
        </w:rPr>
      </w:pPr>
    </w:p>
    <w:p w:rsidR="00B94BCA" w:rsidRDefault="009836E4">
      <w:pPr>
        <w:tabs>
          <w:tab w:val="left" w:pos="-2410"/>
        </w:tabs>
        <w:spacing w:line="312" w:lineRule="auto"/>
        <w:jc w:val="center"/>
        <w:rPr>
          <w:b/>
          <w:smallCaps/>
          <w:color w:val="000000"/>
          <w:sz w:val="26"/>
          <w:szCs w:val="26"/>
        </w:rPr>
      </w:pPr>
      <w:r>
        <w:rPr>
          <w:b/>
          <w:smallCaps/>
          <w:color w:val="000000"/>
          <w:sz w:val="26"/>
          <w:szCs w:val="26"/>
        </w:rPr>
        <w:t xml:space="preserve">РАЗДЕЛ 4.ОРГАНИЗАЦИОННО-ПЕДАГОГИЧЕСКИЕ УСЛОВИЯ </w:t>
      </w:r>
      <w:r>
        <w:rPr>
          <w:b/>
          <w:smallCaps/>
          <w:color w:val="000000"/>
          <w:sz w:val="26"/>
          <w:szCs w:val="26"/>
        </w:rPr>
        <w:br/>
        <w:t>РЕАЛИЗАЦИИПРОГРАММЫ</w:t>
      </w:r>
    </w:p>
    <w:p w:rsidR="00B94BCA" w:rsidRDefault="009836E4">
      <w:pPr>
        <w:numPr>
          <w:ilvl w:val="1"/>
          <w:numId w:val="11"/>
        </w:numPr>
        <w:tabs>
          <w:tab w:val="left" w:pos="0"/>
        </w:tabs>
        <w:spacing w:after="120" w:line="276" w:lineRule="auto"/>
        <w:ind w:left="0" w:firstLine="709"/>
        <w:jc w:val="both"/>
        <w:rPr>
          <w:b/>
          <w:color w:val="000000"/>
          <w:sz w:val="26"/>
          <w:szCs w:val="26"/>
        </w:rPr>
      </w:pPr>
      <w:r>
        <w:rPr>
          <w:b/>
          <w:color w:val="000000"/>
          <w:sz w:val="26"/>
          <w:szCs w:val="26"/>
        </w:rPr>
        <w:t>Учебно-методическое обеспечение  программы</w:t>
      </w:r>
    </w:p>
    <w:p w:rsidR="00B94BCA" w:rsidRDefault="009836E4">
      <w:pPr>
        <w:tabs>
          <w:tab w:val="left" w:pos="0"/>
        </w:tabs>
        <w:spacing w:line="276" w:lineRule="auto"/>
        <w:jc w:val="both"/>
        <w:rPr>
          <w:b/>
          <w:color w:val="000000"/>
          <w:sz w:val="26"/>
          <w:szCs w:val="26"/>
        </w:rPr>
      </w:pPr>
      <w:r>
        <w:rPr>
          <w:b/>
          <w:color w:val="000000"/>
          <w:sz w:val="26"/>
          <w:szCs w:val="26"/>
        </w:rPr>
        <w:t>Нормативные документы:</w:t>
      </w:r>
    </w:p>
    <w:p w:rsidR="000F7194" w:rsidRPr="00952990" w:rsidRDefault="000F7194" w:rsidP="00952990">
      <w:pPr>
        <w:pStyle w:val="a5"/>
        <w:numPr>
          <w:ilvl w:val="0"/>
          <w:numId w:val="15"/>
        </w:numPr>
        <w:shd w:val="clear" w:color="auto" w:fill="FFFFFF"/>
        <w:spacing w:after="0" w:line="240" w:lineRule="auto"/>
        <w:ind w:left="714" w:hanging="357"/>
        <w:rPr>
          <w:rFonts w:ascii="Times New Roman" w:hAnsi="Times New Roman" w:cs="Times New Roman"/>
          <w:color w:val="1A1A1A"/>
        </w:rPr>
      </w:pPr>
      <w:r w:rsidRPr="00952990">
        <w:rPr>
          <w:rFonts w:ascii="Times New Roman" w:hAnsi="Times New Roman" w:cs="Times New Roman"/>
          <w:color w:val="1A1A1A"/>
        </w:rPr>
        <w:t>ФЗ РФ №273 «Об образовании», ст.28, 47, 48</w:t>
      </w:r>
    </w:p>
    <w:p w:rsidR="000F7194" w:rsidRPr="00952990" w:rsidRDefault="000F7194" w:rsidP="00952990">
      <w:pPr>
        <w:pStyle w:val="a5"/>
        <w:numPr>
          <w:ilvl w:val="0"/>
          <w:numId w:val="15"/>
        </w:numPr>
        <w:shd w:val="clear" w:color="auto" w:fill="FFFFFF"/>
        <w:spacing w:after="0" w:line="240" w:lineRule="auto"/>
        <w:ind w:left="714" w:hanging="357"/>
        <w:rPr>
          <w:rFonts w:ascii="Times New Roman" w:hAnsi="Times New Roman" w:cs="Times New Roman"/>
          <w:color w:val="1A1A1A"/>
        </w:rPr>
      </w:pPr>
      <w:r w:rsidRPr="00952990">
        <w:rPr>
          <w:rFonts w:ascii="Times New Roman" w:hAnsi="Times New Roman" w:cs="Times New Roman"/>
          <w:color w:val="1A1A1A"/>
        </w:rPr>
        <w:t>Указ Президента РФ от 2 марта 2018 года №94 «Об учреждении знака отличия «За наставничество».</w:t>
      </w:r>
    </w:p>
    <w:p w:rsidR="000F7194" w:rsidRPr="00CA7DFB" w:rsidRDefault="000F7194" w:rsidP="00952990">
      <w:pPr>
        <w:pStyle w:val="a5"/>
        <w:numPr>
          <w:ilvl w:val="0"/>
          <w:numId w:val="15"/>
        </w:numPr>
        <w:shd w:val="clear" w:color="auto" w:fill="FFFFFF"/>
        <w:spacing w:after="0" w:line="240" w:lineRule="auto"/>
        <w:ind w:left="714" w:hanging="357"/>
        <w:rPr>
          <w:rFonts w:ascii="Times New Roman" w:hAnsi="Times New Roman" w:cs="Times New Roman"/>
          <w:color w:val="1A1A1A"/>
          <w:sz w:val="24"/>
          <w:szCs w:val="24"/>
        </w:rPr>
      </w:pPr>
      <w:r w:rsidRPr="00952990">
        <w:rPr>
          <w:rFonts w:ascii="Times New Roman" w:hAnsi="Times New Roman" w:cs="Times New Roman"/>
          <w:color w:val="1A1A1A"/>
        </w:rPr>
        <w:t xml:space="preserve">Указ Президента РФ от 7 мая 2018 года № 204 «О национальных целях и стратегических </w:t>
      </w:r>
      <w:r w:rsidRPr="00CA7DFB">
        <w:rPr>
          <w:rFonts w:ascii="Times New Roman" w:hAnsi="Times New Roman" w:cs="Times New Roman"/>
          <w:color w:val="1A1A1A"/>
          <w:sz w:val="24"/>
          <w:szCs w:val="24"/>
        </w:rPr>
        <w:t>задачах развития Российской Федерации на период до 2024 года».</w:t>
      </w:r>
    </w:p>
    <w:p w:rsidR="00F64A26" w:rsidRPr="00952990" w:rsidRDefault="00F64A26" w:rsidP="00952990">
      <w:pPr>
        <w:pStyle w:val="a5"/>
        <w:numPr>
          <w:ilvl w:val="0"/>
          <w:numId w:val="15"/>
        </w:numPr>
        <w:shd w:val="clear" w:color="auto" w:fill="FFFFFF"/>
        <w:spacing w:after="0" w:line="240" w:lineRule="auto"/>
        <w:ind w:left="714" w:hanging="357"/>
        <w:rPr>
          <w:rStyle w:val="fontstyle21"/>
          <w:rFonts w:ascii="Times New Roman" w:hAnsi="Times New Roman" w:cs="Times New Roman"/>
          <w:color w:val="000000" w:themeColor="text1"/>
          <w:sz w:val="22"/>
          <w:szCs w:val="22"/>
        </w:rPr>
      </w:pPr>
      <w:r w:rsidRPr="00952990">
        <w:rPr>
          <w:rStyle w:val="fontstyle01"/>
          <w:rFonts w:ascii="Times New Roman" w:hAnsi="Times New Roman" w:cs="Times New Roman"/>
          <w:color w:val="000000" w:themeColor="text1"/>
          <w:sz w:val="24"/>
          <w:szCs w:val="24"/>
        </w:rPr>
        <w:t xml:space="preserve">Указ Президента РФ от 21.07.2020 № 474 </w:t>
      </w:r>
      <w:r w:rsidRPr="00952990">
        <w:rPr>
          <w:rStyle w:val="fontstyle21"/>
          <w:rFonts w:ascii="Times New Roman" w:hAnsi="Times New Roman" w:cs="Times New Roman"/>
          <w:color w:val="000000" w:themeColor="text1"/>
          <w:sz w:val="24"/>
          <w:szCs w:val="24"/>
        </w:rPr>
        <w:t>«О национальных целях развития</w:t>
      </w:r>
      <w:r w:rsidRPr="00952990">
        <w:rPr>
          <w:rFonts w:ascii="Times New Roman" w:hAnsi="Times New Roman" w:cs="Times New Roman"/>
          <w:color w:val="000000" w:themeColor="text1"/>
        </w:rPr>
        <w:br/>
      </w:r>
      <w:r w:rsidRPr="00952990">
        <w:rPr>
          <w:rStyle w:val="fontstyle21"/>
          <w:rFonts w:ascii="Times New Roman" w:hAnsi="Times New Roman" w:cs="Times New Roman"/>
          <w:color w:val="000000" w:themeColor="text1"/>
          <w:sz w:val="24"/>
          <w:szCs w:val="24"/>
        </w:rPr>
        <w:t>Российской Федерации на период до 2030 года»</w:t>
      </w:r>
    </w:p>
    <w:p w:rsidR="00952990" w:rsidRDefault="00952990" w:rsidP="00952990">
      <w:pPr>
        <w:pStyle w:val="1"/>
        <w:numPr>
          <w:ilvl w:val="0"/>
          <w:numId w:val="15"/>
        </w:numPr>
        <w:shd w:val="clear" w:color="auto" w:fill="FFFFFF"/>
        <w:spacing w:before="0"/>
        <w:ind w:left="714" w:hanging="357"/>
        <w:rPr>
          <w:rFonts w:ascii="Times New Roman" w:hAnsi="Times New Roman" w:cs="Times New Roman"/>
          <w:b w:val="0"/>
          <w:color w:val="000000"/>
          <w:sz w:val="24"/>
          <w:szCs w:val="24"/>
        </w:rPr>
      </w:pPr>
      <w:r w:rsidRPr="00952990">
        <w:rPr>
          <w:rFonts w:ascii="Times New Roman" w:hAnsi="Times New Roman" w:cs="Times New Roman"/>
          <w:b w:val="0"/>
          <w:color w:val="000000"/>
          <w:sz w:val="24"/>
          <w:szCs w:val="24"/>
        </w:rPr>
        <w:t xml:space="preserve">Распоряжение </w:t>
      </w:r>
      <w:hyperlink r:id="rId9" w:history="1">
        <w:r w:rsidRPr="00952990">
          <w:rPr>
            <w:rStyle w:val="a6"/>
            <w:rFonts w:ascii="Times New Roman" w:hAnsi="Times New Roman" w:cs="Times New Roman"/>
            <w:b w:val="0"/>
            <w:sz w:val="24"/>
            <w:szCs w:val="24"/>
          </w:rPr>
          <w:t>Минпросвещения России от 25.12.2019 N Р-145</w:t>
        </w:r>
      </w:hyperlink>
      <w:r w:rsidRPr="00952990">
        <w:rPr>
          <w:rFonts w:ascii="Times New Roman" w:hAnsi="Times New Roman" w:cs="Times New Roman"/>
          <w:b w:val="0"/>
          <w:color w:val="000000"/>
          <w:sz w:val="24"/>
          <w:szCs w:val="24"/>
        </w:rPr>
        <w:t xml:space="preserve"> "Об утверждении методологии (целевой модели) наставничества обучающихся для организаций, осуществляющих образовательную деятельность по общеобразовательным, дополнительным общеобразовательным и программам среднего профессионального образования, в том числе с применением лучших практик обмена опытом между обучающимися"</w:t>
      </w:r>
    </w:p>
    <w:p w:rsidR="00F64A26" w:rsidRPr="00F64A26" w:rsidRDefault="00F64A26" w:rsidP="00F64A26">
      <w:pPr>
        <w:pStyle w:val="pH1Style"/>
        <w:numPr>
          <w:ilvl w:val="0"/>
          <w:numId w:val="15"/>
        </w:numPr>
        <w:spacing w:before="0" w:after="0" w:line="240" w:lineRule="auto"/>
        <w:jc w:val="left"/>
        <w:rPr>
          <w:rStyle w:val="rH1Style"/>
          <w:sz w:val="24"/>
          <w:szCs w:val="24"/>
        </w:rPr>
      </w:pPr>
      <w:r w:rsidRPr="00F64A26">
        <w:rPr>
          <w:rStyle w:val="rH1Style"/>
          <w:sz w:val="24"/>
          <w:szCs w:val="24"/>
        </w:rPr>
        <w:t xml:space="preserve">Проект </w:t>
      </w:r>
      <w:r>
        <w:rPr>
          <w:rStyle w:val="rH1Style"/>
          <w:sz w:val="24"/>
          <w:szCs w:val="24"/>
        </w:rPr>
        <w:t xml:space="preserve">профессионального стандарта наставника </w:t>
      </w:r>
      <w:r w:rsidRPr="00F64A26">
        <w:rPr>
          <w:rStyle w:val="rH1Style"/>
          <w:sz w:val="24"/>
          <w:szCs w:val="24"/>
        </w:rPr>
        <w:t>от 31.07.2023</w:t>
      </w:r>
    </w:p>
    <w:p w:rsidR="00F64A26" w:rsidRDefault="00F64A26">
      <w:pPr>
        <w:shd w:val="clear" w:color="auto" w:fill="FFFFFF"/>
        <w:tabs>
          <w:tab w:val="left" w:pos="0"/>
          <w:tab w:val="left" w:pos="926"/>
        </w:tabs>
        <w:spacing w:line="360" w:lineRule="auto"/>
        <w:jc w:val="both"/>
        <w:rPr>
          <w:b/>
          <w:sz w:val="26"/>
          <w:szCs w:val="26"/>
        </w:rPr>
      </w:pPr>
    </w:p>
    <w:p w:rsidR="00CA7DFB" w:rsidRPr="00CA7DFB" w:rsidRDefault="00CA7DFB" w:rsidP="00CA7DFB">
      <w:pPr>
        <w:pStyle w:val="2"/>
        <w:ind w:firstLine="709"/>
        <w:rPr>
          <w:sz w:val="24"/>
          <w:szCs w:val="24"/>
        </w:rPr>
      </w:pPr>
      <w:bookmarkStart w:id="0" w:name="_Toc469151748"/>
      <w:bookmarkStart w:id="1" w:name="_Toc485308608"/>
      <w:bookmarkStart w:id="2" w:name="_Toc64836093"/>
      <w:r w:rsidRPr="00CA7DFB">
        <w:rPr>
          <w:sz w:val="24"/>
          <w:szCs w:val="24"/>
        </w:rPr>
        <w:t>Электронные ресурсы</w:t>
      </w:r>
      <w:bookmarkEnd w:id="0"/>
      <w:bookmarkEnd w:id="1"/>
      <w:bookmarkEnd w:id="2"/>
    </w:p>
    <w:p w:rsidR="00CA7DFB" w:rsidRPr="00CA7DFB" w:rsidRDefault="00CA7DFB" w:rsidP="00CA7DFB">
      <w:pPr>
        <w:ind w:left="567" w:hanging="567"/>
      </w:pPr>
      <w:r w:rsidRPr="00CA7DFB">
        <w:t xml:space="preserve">1. </w:t>
      </w:r>
      <w:hyperlink r:id="rId10" w:history="1">
        <w:proofErr w:type="spellStart"/>
        <w:r w:rsidRPr="00CA7DFB">
          <w:rPr>
            <w:rStyle w:val="a6"/>
          </w:rPr>
          <w:t>Шкатулла</w:t>
        </w:r>
        <w:proofErr w:type="spellEnd"/>
        <w:r w:rsidRPr="00CA7DFB">
          <w:rPr>
            <w:rStyle w:val="a6"/>
          </w:rPr>
          <w:t xml:space="preserve"> В. И. Образовательное право России: учебник для вузов / В. И. </w:t>
        </w:r>
        <w:proofErr w:type="spellStart"/>
        <w:r w:rsidRPr="00CA7DFB">
          <w:rPr>
            <w:rStyle w:val="a6"/>
          </w:rPr>
          <w:t>Шкатулла</w:t>
        </w:r>
        <w:proofErr w:type="spellEnd"/>
        <w:r w:rsidRPr="00CA7DFB">
          <w:rPr>
            <w:rStyle w:val="a6"/>
          </w:rPr>
          <w:t xml:space="preserve">. – М.: </w:t>
        </w:r>
        <w:proofErr w:type="spellStart"/>
        <w:r w:rsidRPr="00CA7DFB">
          <w:rPr>
            <w:rStyle w:val="a6"/>
          </w:rPr>
          <w:t>Юстицинформ</w:t>
        </w:r>
        <w:proofErr w:type="spellEnd"/>
        <w:r w:rsidRPr="00CA7DFB">
          <w:rPr>
            <w:rStyle w:val="a6"/>
          </w:rPr>
          <w:t xml:space="preserve">, </w:t>
        </w:r>
        <w:r w:rsidRPr="00CA7DFB">
          <w:rPr>
            <w:rStyle w:val="a6"/>
            <w:color w:val="365F91" w:themeColor="accent1" w:themeShade="BF"/>
          </w:rPr>
          <w:t>2015. – 774 с</w:t>
        </w:r>
      </w:hyperlink>
      <w:r w:rsidRPr="00CA7DFB">
        <w:t xml:space="preserve">  </w:t>
      </w:r>
      <w:hyperlink r:id="rId11" w:history="1"/>
      <w:r w:rsidRPr="00CA7DFB">
        <w:t xml:space="preserve"> </w:t>
      </w:r>
    </w:p>
    <w:p w:rsidR="00CA7DFB" w:rsidRPr="00CA7DFB" w:rsidRDefault="00CA7DFB" w:rsidP="00CA7DFB">
      <w:pPr>
        <w:ind w:left="567" w:hanging="567"/>
      </w:pPr>
      <w:r w:rsidRPr="00CA7DFB">
        <w:t xml:space="preserve">2. </w:t>
      </w:r>
      <w:r w:rsidRPr="00CA7DFB">
        <w:rPr>
          <w:rStyle w:val="a6"/>
        </w:rPr>
        <w:t xml:space="preserve">Журнал «Право образование» </w:t>
      </w:r>
      <w:hyperlink r:id="rId12" w:history="1">
        <w:r w:rsidRPr="00CA7DFB">
          <w:rPr>
            <w:rStyle w:val="a6"/>
            <w:color w:val="0000FF"/>
            <w14:textFill>
              <w14:solidFill>
                <w14:srgbClr w14:val="0000FF">
                  <w14:lumMod w14:val="75000"/>
                </w14:srgbClr>
              </w14:solidFill>
            </w14:textFill>
          </w:rPr>
          <w:t>(2)</w:t>
        </w:r>
      </w:hyperlink>
      <w:r w:rsidRPr="00CA7DFB">
        <w:rPr>
          <w:color w:val="365F91" w:themeColor="accent1" w:themeShade="BF"/>
        </w:rPr>
        <w:t xml:space="preserve"> </w:t>
      </w:r>
    </w:p>
    <w:p w:rsidR="00CA7DFB" w:rsidRPr="00CA7DFB" w:rsidRDefault="00CA7DFB" w:rsidP="00CA7DFB">
      <w:pPr>
        <w:ind w:left="567" w:hanging="567"/>
      </w:pPr>
      <w:r w:rsidRPr="00CA7DFB">
        <w:t xml:space="preserve">3. </w:t>
      </w:r>
      <w:r w:rsidRPr="00CA7DFB">
        <w:rPr>
          <w:rStyle w:val="a6"/>
        </w:rPr>
        <w:t>Журнал «Российское право: образование. Практика. наука»</w:t>
      </w:r>
      <w:r w:rsidRPr="00CA7DFB">
        <w:t xml:space="preserve"> </w:t>
      </w:r>
      <w:hyperlink r:id="rId13" w:history="1">
        <w:r w:rsidRPr="00CA7DFB">
          <w:rPr>
            <w:rStyle w:val="a6"/>
          </w:rPr>
          <w:t>(3)</w:t>
        </w:r>
      </w:hyperlink>
    </w:p>
    <w:p w:rsidR="00CA7DFB" w:rsidRPr="00CA7DFB" w:rsidRDefault="00CA7DFB" w:rsidP="00CA7DFB">
      <w:pPr>
        <w:ind w:left="567" w:hanging="567"/>
      </w:pPr>
      <w:r w:rsidRPr="00CA7DFB">
        <w:rPr>
          <w:kern w:val="36"/>
        </w:rPr>
        <w:t xml:space="preserve">4. </w:t>
      </w:r>
      <w:r w:rsidRPr="00CA7DFB">
        <w:rPr>
          <w:rStyle w:val="a6"/>
          <w:kern w:val="36"/>
        </w:rPr>
        <w:t>Журнал «Юридическое образование и наука»</w:t>
      </w:r>
      <w:r w:rsidRPr="00CA7DFB">
        <w:rPr>
          <w:kern w:val="36"/>
        </w:rPr>
        <w:t xml:space="preserve"> </w:t>
      </w:r>
      <w:hyperlink r:id="rId14" w:history="1">
        <w:r w:rsidRPr="00CA7DFB">
          <w:rPr>
            <w:rStyle w:val="a6"/>
            <w:kern w:val="36"/>
          </w:rPr>
          <w:t>(4)</w:t>
        </w:r>
      </w:hyperlink>
    </w:p>
    <w:p w:rsidR="00CA7DFB" w:rsidRPr="00CA7DFB" w:rsidRDefault="00CA7DFB" w:rsidP="00CA7DFB">
      <w:pPr>
        <w:ind w:left="567" w:hanging="567"/>
      </w:pPr>
      <w:r w:rsidRPr="00CA7DFB">
        <w:t xml:space="preserve">6. </w:t>
      </w:r>
      <w:r w:rsidRPr="00CA7DFB">
        <w:rPr>
          <w:rStyle w:val="a6"/>
        </w:rPr>
        <w:t xml:space="preserve">Законодательство об образовании </w:t>
      </w:r>
      <w:hyperlink r:id="rId15" w:history="1">
        <w:r w:rsidRPr="00CA7DFB">
          <w:rPr>
            <w:rStyle w:val="a6"/>
          </w:rPr>
          <w:t>(5)</w:t>
        </w:r>
      </w:hyperlink>
      <w:r w:rsidRPr="00CA7DFB">
        <w:t xml:space="preserve"> </w:t>
      </w:r>
    </w:p>
    <w:p w:rsidR="00CA7DFB" w:rsidRPr="00CA7DFB" w:rsidRDefault="00CA7DFB" w:rsidP="00CA7DFB">
      <w:pPr>
        <w:ind w:left="567" w:hanging="567"/>
      </w:pPr>
    </w:p>
    <w:p w:rsidR="00CA7DFB" w:rsidRDefault="00CA7DFB" w:rsidP="00CA7DFB">
      <w:pPr>
        <w:ind w:left="567" w:hanging="567"/>
        <w:rPr>
          <w:b/>
        </w:rPr>
      </w:pPr>
      <w:r w:rsidRPr="00CA7DFB">
        <w:rPr>
          <w:b/>
        </w:rPr>
        <w:t>Учебные издания:</w:t>
      </w:r>
    </w:p>
    <w:p w:rsidR="00CA7DFB" w:rsidRPr="00CC567F" w:rsidRDefault="00CA7DFB" w:rsidP="00CC567F">
      <w:pPr>
        <w:pStyle w:val="a5"/>
        <w:numPr>
          <w:ilvl w:val="0"/>
          <w:numId w:val="18"/>
        </w:numPr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CC567F">
        <w:rPr>
          <w:rFonts w:ascii="Times New Roman" w:hAnsi="Times New Roman" w:cs="Times New Roman"/>
          <w:iCs/>
          <w:color w:val="000000"/>
          <w:sz w:val="24"/>
          <w:szCs w:val="24"/>
        </w:rPr>
        <w:t>Чуприкова</w:t>
      </w:r>
      <w:proofErr w:type="spellEnd"/>
      <w:r w:rsidRPr="00CC567F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 Е.В., </w:t>
      </w:r>
      <w:proofErr w:type="spellStart"/>
      <w:r w:rsidRPr="00CC567F">
        <w:rPr>
          <w:rFonts w:ascii="Times New Roman" w:hAnsi="Times New Roman" w:cs="Times New Roman"/>
          <w:iCs/>
          <w:color w:val="000000"/>
          <w:sz w:val="24"/>
          <w:szCs w:val="24"/>
        </w:rPr>
        <w:t>Лагода</w:t>
      </w:r>
      <w:proofErr w:type="spellEnd"/>
      <w:r w:rsidRPr="00CC567F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 К.С., </w:t>
      </w:r>
      <w:proofErr w:type="spellStart"/>
      <w:r w:rsidRPr="00CC567F">
        <w:rPr>
          <w:rFonts w:ascii="Times New Roman" w:hAnsi="Times New Roman" w:cs="Times New Roman"/>
          <w:iCs/>
          <w:color w:val="000000"/>
          <w:sz w:val="24"/>
          <w:szCs w:val="24"/>
        </w:rPr>
        <w:t>Яхтанигова</w:t>
      </w:r>
      <w:proofErr w:type="spellEnd"/>
      <w:r w:rsidRPr="00CC567F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 Ж.М. </w:t>
      </w:r>
      <w:r w:rsidRPr="00CC567F">
        <w:rPr>
          <w:rFonts w:ascii="Times New Roman" w:hAnsi="Times New Roman" w:cs="Times New Roman"/>
          <w:color w:val="000000"/>
          <w:sz w:val="24"/>
          <w:szCs w:val="24"/>
        </w:rPr>
        <w:t>Наставничество</w:t>
      </w:r>
      <w:r w:rsidR="008D328C" w:rsidRPr="00CC567F">
        <w:rPr>
          <w:rFonts w:ascii="Times New Roman" w:hAnsi="Times New Roman" w:cs="Times New Roman"/>
          <w:color w:val="000000"/>
          <w:sz w:val="24"/>
          <w:szCs w:val="24"/>
        </w:rPr>
        <w:t xml:space="preserve"> как эффективный</w:t>
      </w:r>
      <w:r w:rsidR="00CC567F" w:rsidRPr="00CC56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8D328C" w:rsidRPr="00CC567F">
        <w:rPr>
          <w:rFonts w:ascii="Times New Roman" w:hAnsi="Times New Roman" w:cs="Times New Roman"/>
          <w:color w:val="000000"/>
          <w:sz w:val="24"/>
          <w:szCs w:val="24"/>
        </w:rPr>
        <w:t>инструмент развития педагогов.</w:t>
      </w:r>
    </w:p>
    <w:p w:rsidR="00CA7DFB" w:rsidRPr="00CC567F" w:rsidRDefault="00CA7DFB" w:rsidP="00CC567F">
      <w:pPr>
        <w:pStyle w:val="a5"/>
        <w:numPr>
          <w:ilvl w:val="0"/>
          <w:numId w:val="18"/>
        </w:numPr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CC567F">
        <w:rPr>
          <w:rFonts w:ascii="Times New Roman" w:hAnsi="Times New Roman" w:cs="Times New Roman"/>
          <w:iCs/>
          <w:color w:val="000000"/>
          <w:sz w:val="24"/>
          <w:szCs w:val="24"/>
        </w:rPr>
        <w:t>Асмала</w:t>
      </w:r>
      <w:proofErr w:type="spellEnd"/>
      <w:r w:rsidRPr="00CC567F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 С.М., Резниченко А.В. </w:t>
      </w:r>
      <w:r w:rsidRPr="00CC567F">
        <w:rPr>
          <w:rFonts w:ascii="Times New Roman" w:hAnsi="Times New Roman" w:cs="Times New Roman"/>
          <w:color w:val="000000"/>
          <w:sz w:val="24"/>
          <w:szCs w:val="24"/>
        </w:rPr>
        <w:t>Роль наставника в становлении</w:t>
      </w:r>
      <w:r w:rsidR="008D328C" w:rsidRPr="00CC56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C567F">
        <w:rPr>
          <w:rFonts w:ascii="Times New Roman" w:hAnsi="Times New Roman" w:cs="Times New Roman"/>
          <w:color w:val="000000"/>
          <w:sz w:val="24"/>
          <w:szCs w:val="24"/>
        </w:rPr>
        <w:t>молодого сп</w:t>
      </w:r>
      <w:r w:rsidR="008D328C" w:rsidRPr="00CC567F">
        <w:rPr>
          <w:rFonts w:ascii="Times New Roman" w:hAnsi="Times New Roman" w:cs="Times New Roman"/>
          <w:color w:val="000000"/>
          <w:sz w:val="24"/>
          <w:szCs w:val="24"/>
        </w:rPr>
        <w:t>ециалиста</w:t>
      </w:r>
      <w:r w:rsidR="00CC567F" w:rsidRPr="00CC567F">
        <w:rPr>
          <w:rFonts w:ascii="Times New Roman" w:hAnsi="Times New Roman" w:cs="Times New Roman"/>
          <w:color w:val="000000"/>
          <w:sz w:val="24"/>
          <w:szCs w:val="24"/>
        </w:rPr>
        <w:t xml:space="preserve"> в </w:t>
      </w:r>
      <w:r w:rsidRPr="00CC567F">
        <w:rPr>
          <w:rFonts w:ascii="Times New Roman" w:hAnsi="Times New Roman" w:cs="Times New Roman"/>
          <w:color w:val="000000"/>
          <w:sz w:val="24"/>
          <w:szCs w:val="24"/>
        </w:rPr>
        <w:t>начальной школе</w:t>
      </w:r>
      <w:r w:rsidR="008D328C" w:rsidRPr="00CC567F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Pr="00CC56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CA7DFB" w:rsidRPr="00CC567F" w:rsidRDefault="00CA7DFB" w:rsidP="00CC567F">
      <w:pPr>
        <w:pStyle w:val="a5"/>
        <w:numPr>
          <w:ilvl w:val="0"/>
          <w:numId w:val="18"/>
        </w:numPr>
        <w:rPr>
          <w:rFonts w:ascii="Times New Roman" w:hAnsi="Times New Roman" w:cs="Times New Roman"/>
          <w:color w:val="000000"/>
          <w:sz w:val="24"/>
          <w:szCs w:val="24"/>
        </w:rPr>
      </w:pPr>
      <w:r w:rsidRPr="00CC567F">
        <w:rPr>
          <w:rFonts w:ascii="Times New Roman" w:hAnsi="Times New Roman" w:cs="Times New Roman"/>
          <w:iCs/>
          <w:color w:val="000000"/>
          <w:sz w:val="24"/>
          <w:szCs w:val="24"/>
        </w:rPr>
        <w:lastRenderedPageBreak/>
        <w:t xml:space="preserve">Безденежных О.С. </w:t>
      </w:r>
      <w:r w:rsidRPr="00CC567F">
        <w:rPr>
          <w:rFonts w:ascii="Times New Roman" w:hAnsi="Times New Roman" w:cs="Times New Roman"/>
          <w:color w:val="000000"/>
          <w:sz w:val="24"/>
          <w:szCs w:val="24"/>
        </w:rPr>
        <w:t>Наставничество: путь к совершенствованию</w:t>
      </w:r>
      <w:r w:rsidR="008D328C" w:rsidRPr="00CC567F">
        <w:rPr>
          <w:rFonts w:ascii="Times New Roman" w:hAnsi="Times New Roman" w:cs="Times New Roman"/>
          <w:color w:val="000000"/>
          <w:sz w:val="24"/>
          <w:szCs w:val="24"/>
        </w:rPr>
        <w:t xml:space="preserve"> профессионального</w:t>
      </w:r>
      <w:r w:rsidR="00CC567F" w:rsidRPr="00CC56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C567F">
        <w:rPr>
          <w:rFonts w:ascii="Times New Roman" w:hAnsi="Times New Roman" w:cs="Times New Roman"/>
          <w:color w:val="000000"/>
          <w:sz w:val="24"/>
          <w:szCs w:val="24"/>
        </w:rPr>
        <w:t>мастерства педагога</w:t>
      </w:r>
      <w:r w:rsidR="008D328C" w:rsidRPr="00CC567F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Pr="00CC56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CA7DFB" w:rsidRPr="00CC567F" w:rsidRDefault="00CA7DFB" w:rsidP="008D328C">
      <w:pPr>
        <w:pStyle w:val="a5"/>
        <w:numPr>
          <w:ilvl w:val="0"/>
          <w:numId w:val="18"/>
        </w:numPr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CC567F">
        <w:rPr>
          <w:rFonts w:ascii="Times New Roman" w:hAnsi="Times New Roman" w:cs="Times New Roman"/>
          <w:iCs/>
          <w:color w:val="000000"/>
          <w:sz w:val="24"/>
          <w:szCs w:val="24"/>
        </w:rPr>
        <w:t>Бочарова</w:t>
      </w:r>
      <w:proofErr w:type="spellEnd"/>
      <w:r w:rsidRPr="00CC567F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 О.В., Плотникова В.П. </w:t>
      </w:r>
      <w:r w:rsidRPr="00CC567F">
        <w:rPr>
          <w:rFonts w:ascii="Times New Roman" w:hAnsi="Times New Roman" w:cs="Times New Roman"/>
          <w:color w:val="000000"/>
          <w:sz w:val="24"/>
          <w:szCs w:val="24"/>
        </w:rPr>
        <w:t>Наш старший друг, наш друг</w:t>
      </w:r>
      <w:r w:rsidR="008D328C" w:rsidRPr="00CC56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C567F">
        <w:rPr>
          <w:rFonts w:ascii="Times New Roman" w:hAnsi="Times New Roman" w:cs="Times New Roman"/>
          <w:color w:val="000000"/>
          <w:sz w:val="24"/>
          <w:szCs w:val="24"/>
        </w:rPr>
        <w:t xml:space="preserve">бесценный </w:t>
      </w:r>
    </w:p>
    <w:p w:rsidR="008D328C" w:rsidRPr="00CC567F" w:rsidRDefault="00CA7DFB" w:rsidP="00503180">
      <w:pPr>
        <w:pStyle w:val="a5"/>
        <w:numPr>
          <w:ilvl w:val="0"/>
          <w:numId w:val="18"/>
        </w:numPr>
        <w:rPr>
          <w:rFonts w:ascii="Times New Roman" w:hAnsi="Times New Roman" w:cs="Times New Roman"/>
          <w:color w:val="000000"/>
          <w:sz w:val="24"/>
          <w:szCs w:val="24"/>
        </w:rPr>
      </w:pPr>
      <w:r w:rsidRPr="00CC567F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Брянцева Т.И., Корнилова А.Ю. </w:t>
      </w:r>
      <w:r w:rsidRPr="00CC567F">
        <w:rPr>
          <w:rFonts w:ascii="Times New Roman" w:hAnsi="Times New Roman" w:cs="Times New Roman"/>
          <w:color w:val="000000"/>
          <w:sz w:val="24"/>
          <w:szCs w:val="24"/>
        </w:rPr>
        <w:t>Особенности реализации</w:t>
      </w:r>
      <w:r w:rsidR="008D328C" w:rsidRPr="00CC567F">
        <w:rPr>
          <w:rFonts w:ascii="Times New Roman" w:hAnsi="Times New Roman" w:cs="Times New Roman"/>
          <w:color w:val="000000"/>
          <w:sz w:val="24"/>
          <w:szCs w:val="24"/>
        </w:rPr>
        <w:t xml:space="preserve"> наставничества в подготовке</w:t>
      </w:r>
      <w:r w:rsidR="00503180" w:rsidRPr="00CC56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C567F">
        <w:rPr>
          <w:rFonts w:ascii="Times New Roman" w:hAnsi="Times New Roman" w:cs="Times New Roman"/>
          <w:color w:val="000000"/>
          <w:sz w:val="24"/>
          <w:szCs w:val="24"/>
        </w:rPr>
        <w:t>молодых специалистов начального</w:t>
      </w:r>
      <w:r w:rsidR="008D328C" w:rsidRPr="00CC56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C567F">
        <w:rPr>
          <w:rFonts w:ascii="Times New Roman" w:hAnsi="Times New Roman" w:cs="Times New Roman"/>
          <w:color w:val="000000"/>
          <w:sz w:val="24"/>
          <w:szCs w:val="24"/>
        </w:rPr>
        <w:t>образования</w:t>
      </w:r>
      <w:r w:rsidR="008D328C" w:rsidRPr="00CC567F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Pr="00CC56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CA7DFB" w:rsidRPr="00CC567F" w:rsidRDefault="00CA7DFB" w:rsidP="008D328C">
      <w:pPr>
        <w:pStyle w:val="a5"/>
        <w:numPr>
          <w:ilvl w:val="0"/>
          <w:numId w:val="18"/>
        </w:numPr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CC567F">
        <w:rPr>
          <w:rFonts w:ascii="Times New Roman" w:hAnsi="Times New Roman" w:cs="Times New Roman"/>
          <w:iCs/>
          <w:color w:val="000000"/>
          <w:sz w:val="24"/>
          <w:szCs w:val="24"/>
        </w:rPr>
        <w:t>Бычинская</w:t>
      </w:r>
      <w:proofErr w:type="spellEnd"/>
      <w:r w:rsidRPr="00CC567F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 А.А., </w:t>
      </w:r>
      <w:proofErr w:type="spellStart"/>
      <w:r w:rsidRPr="00CC567F">
        <w:rPr>
          <w:rFonts w:ascii="Times New Roman" w:hAnsi="Times New Roman" w:cs="Times New Roman"/>
          <w:iCs/>
          <w:color w:val="000000"/>
          <w:sz w:val="24"/>
          <w:szCs w:val="24"/>
        </w:rPr>
        <w:t>Лащенова</w:t>
      </w:r>
      <w:proofErr w:type="spellEnd"/>
      <w:r w:rsidRPr="00CC567F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 Е.Н. </w:t>
      </w:r>
      <w:r w:rsidRPr="00CC567F">
        <w:rPr>
          <w:rFonts w:ascii="Times New Roman" w:hAnsi="Times New Roman" w:cs="Times New Roman"/>
          <w:color w:val="000000"/>
          <w:sz w:val="24"/>
          <w:szCs w:val="24"/>
        </w:rPr>
        <w:t>Наставничество – эффективная</w:t>
      </w:r>
      <w:r w:rsidR="008D328C" w:rsidRPr="00CC567F">
        <w:rPr>
          <w:rFonts w:ascii="Times New Roman" w:hAnsi="Times New Roman" w:cs="Times New Roman"/>
          <w:color w:val="000000"/>
          <w:sz w:val="24"/>
          <w:szCs w:val="24"/>
        </w:rPr>
        <w:t xml:space="preserve"> форма профессиональной </w:t>
      </w:r>
      <w:r w:rsidRPr="00CC567F">
        <w:rPr>
          <w:rFonts w:ascii="Times New Roman" w:hAnsi="Times New Roman" w:cs="Times New Roman"/>
          <w:color w:val="000000"/>
          <w:sz w:val="24"/>
          <w:szCs w:val="24"/>
        </w:rPr>
        <w:t xml:space="preserve">адаптации молодого педагога </w:t>
      </w:r>
    </w:p>
    <w:p w:rsidR="00CA7DFB" w:rsidRPr="00CC567F" w:rsidRDefault="00CA7DFB" w:rsidP="001D2D32">
      <w:pPr>
        <w:pStyle w:val="a5"/>
        <w:numPr>
          <w:ilvl w:val="0"/>
          <w:numId w:val="18"/>
        </w:numPr>
        <w:ind w:left="360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CC567F">
        <w:rPr>
          <w:rFonts w:ascii="Times New Roman" w:hAnsi="Times New Roman" w:cs="Times New Roman"/>
          <w:iCs/>
          <w:color w:val="000000"/>
          <w:sz w:val="24"/>
          <w:szCs w:val="24"/>
        </w:rPr>
        <w:t>Выгоренко</w:t>
      </w:r>
      <w:proofErr w:type="spellEnd"/>
      <w:r w:rsidRPr="00CC567F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 Н.В., Ефременко О.Ф. </w:t>
      </w:r>
      <w:r w:rsidRPr="00CC567F">
        <w:rPr>
          <w:rFonts w:ascii="Times New Roman" w:hAnsi="Times New Roman" w:cs="Times New Roman"/>
          <w:color w:val="000000"/>
          <w:sz w:val="24"/>
          <w:szCs w:val="24"/>
        </w:rPr>
        <w:t>Активные приемы обучения</w:t>
      </w:r>
      <w:r w:rsidR="008D328C" w:rsidRPr="00CC567F">
        <w:rPr>
          <w:rFonts w:ascii="Times New Roman" w:hAnsi="Times New Roman" w:cs="Times New Roman"/>
          <w:color w:val="000000"/>
          <w:sz w:val="24"/>
          <w:szCs w:val="24"/>
        </w:rPr>
        <w:t xml:space="preserve">  работе педагога</w:t>
      </w:r>
      <w:r w:rsidR="00503180" w:rsidRPr="00CC56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8D328C" w:rsidRPr="00CC567F">
        <w:rPr>
          <w:rFonts w:ascii="Times New Roman" w:hAnsi="Times New Roman" w:cs="Times New Roman"/>
          <w:color w:val="000000"/>
          <w:sz w:val="24"/>
          <w:szCs w:val="24"/>
        </w:rPr>
        <w:t>н</w:t>
      </w:r>
      <w:r w:rsidRPr="00CC567F">
        <w:rPr>
          <w:rFonts w:ascii="Times New Roman" w:hAnsi="Times New Roman" w:cs="Times New Roman"/>
          <w:color w:val="000000"/>
          <w:sz w:val="24"/>
          <w:szCs w:val="24"/>
        </w:rPr>
        <w:t xml:space="preserve">аставника </w:t>
      </w:r>
    </w:p>
    <w:p w:rsidR="00CA7DFB" w:rsidRPr="00CC567F" w:rsidRDefault="00CA7DFB" w:rsidP="008D328C">
      <w:pPr>
        <w:pStyle w:val="a5"/>
        <w:numPr>
          <w:ilvl w:val="0"/>
          <w:numId w:val="18"/>
        </w:numPr>
        <w:rPr>
          <w:rFonts w:ascii="Times New Roman" w:hAnsi="Times New Roman" w:cs="Times New Roman"/>
          <w:color w:val="000000"/>
          <w:sz w:val="24"/>
          <w:szCs w:val="24"/>
        </w:rPr>
      </w:pPr>
      <w:r w:rsidRPr="00CC567F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Зверева С.А. </w:t>
      </w:r>
      <w:r w:rsidRPr="00CC567F">
        <w:rPr>
          <w:rFonts w:ascii="Times New Roman" w:hAnsi="Times New Roman" w:cs="Times New Roman"/>
          <w:color w:val="000000"/>
          <w:sz w:val="24"/>
          <w:szCs w:val="24"/>
        </w:rPr>
        <w:t>Педагог-наставник в режиме дистанционного</w:t>
      </w:r>
      <w:r w:rsidR="008D328C" w:rsidRPr="00CC56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C567F">
        <w:rPr>
          <w:rFonts w:ascii="Times New Roman" w:hAnsi="Times New Roman" w:cs="Times New Roman"/>
          <w:color w:val="000000"/>
          <w:sz w:val="24"/>
          <w:szCs w:val="24"/>
        </w:rPr>
        <w:t xml:space="preserve">обучения </w:t>
      </w:r>
    </w:p>
    <w:p w:rsidR="00CA7DFB" w:rsidRPr="00CC567F" w:rsidRDefault="00CA7DFB" w:rsidP="00503180">
      <w:pPr>
        <w:pStyle w:val="a5"/>
        <w:numPr>
          <w:ilvl w:val="0"/>
          <w:numId w:val="18"/>
        </w:numPr>
        <w:rPr>
          <w:rFonts w:ascii="Times New Roman" w:hAnsi="Times New Roman" w:cs="Times New Roman"/>
          <w:color w:val="000000"/>
          <w:sz w:val="24"/>
          <w:szCs w:val="24"/>
        </w:rPr>
      </w:pPr>
      <w:r w:rsidRPr="00CC567F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Колесникова Ю.П., </w:t>
      </w:r>
      <w:proofErr w:type="spellStart"/>
      <w:r w:rsidRPr="00CC567F">
        <w:rPr>
          <w:rFonts w:ascii="Times New Roman" w:hAnsi="Times New Roman" w:cs="Times New Roman"/>
          <w:iCs/>
          <w:color w:val="000000"/>
          <w:sz w:val="24"/>
          <w:szCs w:val="24"/>
        </w:rPr>
        <w:t>Набиуллина</w:t>
      </w:r>
      <w:proofErr w:type="spellEnd"/>
      <w:r w:rsidRPr="00CC567F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 Н.А. </w:t>
      </w:r>
      <w:r w:rsidRPr="00CC567F">
        <w:rPr>
          <w:rFonts w:ascii="Times New Roman" w:hAnsi="Times New Roman" w:cs="Times New Roman"/>
          <w:color w:val="000000"/>
          <w:sz w:val="24"/>
          <w:szCs w:val="24"/>
        </w:rPr>
        <w:t>Работа учителя-наставника</w:t>
      </w:r>
      <w:r w:rsidR="008D328C" w:rsidRPr="00CC567F">
        <w:rPr>
          <w:rFonts w:ascii="Times New Roman" w:hAnsi="Times New Roman" w:cs="Times New Roman"/>
          <w:color w:val="000000"/>
          <w:sz w:val="24"/>
          <w:szCs w:val="24"/>
        </w:rPr>
        <w:t xml:space="preserve"> в становлении молодого</w:t>
      </w:r>
      <w:r w:rsidR="00503180" w:rsidRPr="00CC56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C567F">
        <w:rPr>
          <w:rFonts w:ascii="Times New Roman" w:hAnsi="Times New Roman" w:cs="Times New Roman"/>
          <w:color w:val="000000"/>
          <w:sz w:val="24"/>
          <w:szCs w:val="24"/>
        </w:rPr>
        <w:t xml:space="preserve">специалиста </w:t>
      </w:r>
    </w:p>
    <w:p w:rsidR="00CA7DFB" w:rsidRPr="00CC567F" w:rsidRDefault="00CA7DFB" w:rsidP="00503180">
      <w:pPr>
        <w:pStyle w:val="a5"/>
        <w:numPr>
          <w:ilvl w:val="0"/>
          <w:numId w:val="18"/>
        </w:numPr>
        <w:rPr>
          <w:rFonts w:ascii="Times New Roman" w:hAnsi="Times New Roman" w:cs="Times New Roman"/>
          <w:color w:val="000000"/>
          <w:sz w:val="24"/>
          <w:szCs w:val="24"/>
        </w:rPr>
      </w:pPr>
      <w:r w:rsidRPr="00CC567F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Корж А.С., Верлооченко Г.В. </w:t>
      </w:r>
      <w:r w:rsidR="008D328C" w:rsidRPr="00CC567F">
        <w:rPr>
          <w:rFonts w:ascii="Times New Roman" w:hAnsi="Times New Roman" w:cs="Times New Roman"/>
          <w:color w:val="000000"/>
          <w:sz w:val="24"/>
          <w:szCs w:val="24"/>
        </w:rPr>
        <w:t xml:space="preserve">Наставничество: опыт, проблемы и </w:t>
      </w:r>
      <w:r w:rsidRPr="00CC567F">
        <w:rPr>
          <w:rFonts w:ascii="Times New Roman" w:hAnsi="Times New Roman" w:cs="Times New Roman"/>
          <w:color w:val="000000"/>
          <w:sz w:val="24"/>
          <w:szCs w:val="24"/>
        </w:rPr>
        <w:t>п</w:t>
      </w:r>
      <w:r w:rsidR="008D328C" w:rsidRPr="00CC567F">
        <w:rPr>
          <w:rFonts w:ascii="Times New Roman" w:hAnsi="Times New Roman" w:cs="Times New Roman"/>
          <w:color w:val="000000"/>
          <w:sz w:val="24"/>
          <w:szCs w:val="24"/>
        </w:rPr>
        <w:t>ерспективы в</w:t>
      </w:r>
      <w:r w:rsidR="00503180" w:rsidRPr="00CC56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C567F">
        <w:rPr>
          <w:rFonts w:ascii="Times New Roman" w:hAnsi="Times New Roman" w:cs="Times New Roman"/>
          <w:color w:val="000000"/>
          <w:sz w:val="24"/>
          <w:szCs w:val="24"/>
        </w:rPr>
        <w:t xml:space="preserve">педагогической деятельности </w:t>
      </w:r>
    </w:p>
    <w:p w:rsidR="00CA7DFB" w:rsidRPr="00CC567F" w:rsidRDefault="00CA7DFB" w:rsidP="004A091D">
      <w:pPr>
        <w:pStyle w:val="a5"/>
        <w:numPr>
          <w:ilvl w:val="0"/>
          <w:numId w:val="18"/>
        </w:numPr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CC567F">
        <w:rPr>
          <w:rFonts w:ascii="Times New Roman" w:hAnsi="Times New Roman" w:cs="Times New Roman"/>
          <w:iCs/>
          <w:color w:val="000000"/>
          <w:sz w:val="24"/>
          <w:szCs w:val="24"/>
        </w:rPr>
        <w:t>Корощуп</w:t>
      </w:r>
      <w:proofErr w:type="spellEnd"/>
      <w:r w:rsidRPr="00CC567F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 Л.А., </w:t>
      </w:r>
      <w:proofErr w:type="spellStart"/>
      <w:r w:rsidRPr="00CC567F">
        <w:rPr>
          <w:rFonts w:ascii="Times New Roman" w:hAnsi="Times New Roman" w:cs="Times New Roman"/>
          <w:iCs/>
          <w:color w:val="000000"/>
          <w:sz w:val="24"/>
          <w:szCs w:val="24"/>
        </w:rPr>
        <w:t>Кандабарова</w:t>
      </w:r>
      <w:proofErr w:type="spellEnd"/>
      <w:r w:rsidRPr="00CC567F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 Т.А. </w:t>
      </w:r>
      <w:r w:rsidRPr="00CC567F">
        <w:rPr>
          <w:rFonts w:ascii="Times New Roman" w:hAnsi="Times New Roman" w:cs="Times New Roman"/>
          <w:color w:val="000000"/>
          <w:sz w:val="24"/>
          <w:szCs w:val="24"/>
        </w:rPr>
        <w:t>Особенности работы и пути</w:t>
      </w:r>
      <w:r w:rsidR="008D328C" w:rsidRPr="00CC567F">
        <w:rPr>
          <w:rFonts w:ascii="Times New Roman" w:hAnsi="Times New Roman" w:cs="Times New Roman"/>
          <w:color w:val="000000"/>
          <w:sz w:val="24"/>
          <w:szCs w:val="24"/>
        </w:rPr>
        <w:t xml:space="preserve"> взаимодействия наставника</w:t>
      </w:r>
      <w:r w:rsidR="004A091D" w:rsidRPr="00CC56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C567F">
        <w:rPr>
          <w:rFonts w:ascii="Times New Roman" w:hAnsi="Times New Roman" w:cs="Times New Roman"/>
          <w:color w:val="000000"/>
          <w:sz w:val="24"/>
          <w:szCs w:val="24"/>
        </w:rPr>
        <w:t xml:space="preserve">и молодого педагога </w:t>
      </w:r>
    </w:p>
    <w:p w:rsidR="00CA7DFB" w:rsidRPr="00CC567F" w:rsidRDefault="00CA7DFB" w:rsidP="004A091D">
      <w:pPr>
        <w:pStyle w:val="a5"/>
        <w:numPr>
          <w:ilvl w:val="0"/>
          <w:numId w:val="18"/>
        </w:numPr>
        <w:rPr>
          <w:rFonts w:ascii="Times New Roman" w:hAnsi="Times New Roman" w:cs="Times New Roman"/>
          <w:color w:val="000000"/>
          <w:sz w:val="24"/>
          <w:szCs w:val="24"/>
        </w:rPr>
      </w:pPr>
      <w:r w:rsidRPr="00CC567F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Костенко С.В. </w:t>
      </w:r>
      <w:r w:rsidRPr="00CC567F">
        <w:rPr>
          <w:rFonts w:ascii="Times New Roman" w:hAnsi="Times New Roman" w:cs="Times New Roman"/>
          <w:color w:val="000000"/>
          <w:sz w:val="24"/>
          <w:szCs w:val="24"/>
        </w:rPr>
        <w:t>Наставничество как важный элемент качественной</w:t>
      </w:r>
      <w:r w:rsidR="008D328C" w:rsidRPr="00CC567F">
        <w:rPr>
          <w:rFonts w:ascii="Times New Roman" w:hAnsi="Times New Roman" w:cs="Times New Roman"/>
          <w:color w:val="000000"/>
          <w:sz w:val="24"/>
          <w:szCs w:val="24"/>
        </w:rPr>
        <w:t xml:space="preserve"> подготовки молодых</w:t>
      </w:r>
      <w:r w:rsidR="004A091D" w:rsidRPr="00CC56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C567F">
        <w:rPr>
          <w:rFonts w:ascii="Times New Roman" w:hAnsi="Times New Roman" w:cs="Times New Roman"/>
          <w:color w:val="000000"/>
          <w:sz w:val="24"/>
          <w:szCs w:val="24"/>
        </w:rPr>
        <w:t xml:space="preserve">специалистов </w:t>
      </w:r>
    </w:p>
    <w:p w:rsidR="00CA7DFB" w:rsidRPr="00CC567F" w:rsidRDefault="00CA7DFB" w:rsidP="008D328C">
      <w:pPr>
        <w:pStyle w:val="a5"/>
        <w:numPr>
          <w:ilvl w:val="0"/>
          <w:numId w:val="18"/>
        </w:numPr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CC567F">
        <w:rPr>
          <w:rFonts w:ascii="Times New Roman" w:hAnsi="Times New Roman" w:cs="Times New Roman"/>
          <w:iCs/>
          <w:color w:val="000000"/>
          <w:sz w:val="24"/>
          <w:szCs w:val="24"/>
        </w:rPr>
        <w:t>Крицкая</w:t>
      </w:r>
      <w:proofErr w:type="spellEnd"/>
      <w:r w:rsidRPr="00CC567F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 Ю.Г. </w:t>
      </w:r>
      <w:r w:rsidRPr="00CC567F">
        <w:rPr>
          <w:rFonts w:ascii="Times New Roman" w:hAnsi="Times New Roman" w:cs="Times New Roman"/>
          <w:color w:val="000000"/>
          <w:sz w:val="24"/>
          <w:szCs w:val="24"/>
        </w:rPr>
        <w:t>Использование мобильных технологий в работе</w:t>
      </w:r>
      <w:r w:rsidR="008D328C" w:rsidRPr="00CC56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C567F">
        <w:rPr>
          <w:rFonts w:ascii="Times New Roman" w:hAnsi="Times New Roman" w:cs="Times New Roman"/>
          <w:color w:val="000000"/>
          <w:sz w:val="24"/>
          <w:szCs w:val="24"/>
        </w:rPr>
        <w:t xml:space="preserve">педагога-наставника </w:t>
      </w:r>
    </w:p>
    <w:p w:rsidR="008D328C" w:rsidRPr="00CC567F" w:rsidRDefault="00CA7DFB" w:rsidP="004A091D">
      <w:pPr>
        <w:pStyle w:val="a5"/>
        <w:numPr>
          <w:ilvl w:val="0"/>
          <w:numId w:val="18"/>
        </w:numPr>
        <w:rPr>
          <w:rFonts w:ascii="Times New Roman" w:hAnsi="Times New Roman" w:cs="Times New Roman"/>
          <w:color w:val="000000"/>
          <w:sz w:val="24"/>
          <w:szCs w:val="24"/>
        </w:rPr>
      </w:pPr>
      <w:r w:rsidRPr="00CC567F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Лазарева Л.В. </w:t>
      </w:r>
      <w:r w:rsidRPr="00CC567F">
        <w:rPr>
          <w:rFonts w:ascii="Times New Roman" w:hAnsi="Times New Roman" w:cs="Times New Roman"/>
          <w:color w:val="000000"/>
          <w:sz w:val="24"/>
          <w:szCs w:val="24"/>
        </w:rPr>
        <w:t>Наставничество-путь становления проф</w:t>
      </w:r>
      <w:r w:rsidR="008D328C" w:rsidRPr="00CC567F">
        <w:rPr>
          <w:rFonts w:ascii="Times New Roman" w:hAnsi="Times New Roman" w:cs="Times New Roman"/>
          <w:color w:val="000000"/>
          <w:sz w:val="24"/>
          <w:szCs w:val="24"/>
        </w:rPr>
        <w:t>ессионализма молодого учителя в</w:t>
      </w:r>
      <w:r w:rsidR="004A091D" w:rsidRPr="00CC56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C567F">
        <w:rPr>
          <w:rFonts w:ascii="Times New Roman" w:hAnsi="Times New Roman" w:cs="Times New Roman"/>
          <w:color w:val="000000"/>
          <w:sz w:val="24"/>
          <w:szCs w:val="24"/>
        </w:rPr>
        <w:t xml:space="preserve">современной образовательной среде </w:t>
      </w:r>
    </w:p>
    <w:p w:rsidR="00CA7DFB" w:rsidRPr="00CC567F" w:rsidRDefault="00CA7DFB" w:rsidP="002B0242">
      <w:pPr>
        <w:pStyle w:val="a5"/>
        <w:numPr>
          <w:ilvl w:val="0"/>
          <w:numId w:val="18"/>
        </w:numPr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CC567F">
        <w:rPr>
          <w:rFonts w:ascii="Times New Roman" w:hAnsi="Times New Roman" w:cs="Times New Roman"/>
          <w:iCs/>
          <w:color w:val="000000"/>
          <w:sz w:val="24"/>
          <w:szCs w:val="24"/>
        </w:rPr>
        <w:t>Линник</w:t>
      </w:r>
      <w:proofErr w:type="spellEnd"/>
      <w:r w:rsidRPr="00CC567F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 Л.А. </w:t>
      </w:r>
      <w:r w:rsidRPr="00CC567F">
        <w:rPr>
          <w:rFonts w:ascii="Times New Roman" w:hAnsi="Times New Roman" w:cs="Times New Roman"/>
          <w:color w:val="000000"/>
          <w:sz w:val="24"/>
          <w:szCs w:val="24"/>
        </w:rPr>
        <w:t>Организация профессиональной адаптации молодого</w:t>
      </w:r>
      <w:r w:rsidR="008D328C" w:rsidRPr="00CC567F">
        <w:rPr>
          <w:rFonts w:ascii="Times New Roman" w:hAnsi="Times New Roman" w:cs="Times New Roman"/>
          <w:color w:val="000000"/>
          <w:sz w:val="24"/>
          <w:szCs w:val="24"/>
        </w:rPr>
        <w:t xml:space="preserve"> педагога к </w:t>
      </w:r>
      <w:proofErr w:type="spellStart"/>
      <w:r w:rsidR="008D328C" w:rsidRPr="00CC567F">
        <w:rPr>
          <w:rFonts w:ascii="Times New Roman" w:hAnsi="Times New Roman" w:cs="Times New Roman"/>
          <w:color w:val="000000"/>
          <w:sz w:val="24"/>
          <w:szCs w:val="24"/>
        </w:rPr>
        <w:t>учебно</w:t>
      </w:r>
      <w:proofErr w:type="spellEnd"/>
      <w:r w:rsidR="004A091D" w:rsidRPr="00CC56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C567F">
        <w:rPr>
          <w:rFonts w:ascii="Times New Roman" w:hAnsi="Times New Roman" w:cs="Times New Roman"/>
          <w:color w:val="000000"/>
          <w:sz w:val="24"/>
          <w:szCs w:val="24"/>
        </w:rPr>
        <w:t xml:space="preserve">воспитательной среде </w:t>
      </w:r>
    </w:p>
    <w:p w:rsidR="00CA7DFB" w:rsidRPr="00CC567F" w:rsidRDefault="00CA7DFB" w:rsidP="008D328C">
      <w:pPr>
        <w:pStyle w:val="a5"/>
        <w:numPr>
          <w:ilvl w:val="0"/>
          <w:numId w:val="18"/>
        </w:numPr>
        <w:rPr>
          <w:rFonts w:ascii="Times New Roman" w:hAnsi="Times New Roman" w:cs="Times New Roman"/>
          <w:color w:val="000000"/>
          <w:sz w:val="24"/>
          <w:szCs w:val="24"/>
        </w:rPr>
      </w:pPr>
      <w:r w:rsidRPr="00CC567F">
        <w:rPr>
          <w:rFonts w:ascii="Times New Roman" w:hAnsi="Times New Roman" w:cs="Times New Roman"/>
          <w:iCs/>
          <w:color w:val="000000"/>
          <w:sz w:val="24"/>
          <w:szCs w:val="24"/>
        </w:rPr>
        <w:t>Литовченко А.И</w:t>
      </w:r>
      <w:r w:rsidRPr="00CC567F">
        <w:rPr>
          <w:rFonts w:ascii="Times New Roman" w:hAnsi="Times New Roman" w:cs="Times New Roman"/>
          <w:color w:val="000000"/>
          <w:sz w:val="24"/>
          <w:szCs w:val="24"/>
        </w:rPr>
        <w:t xml:space="preserve">. Формула решения педагогических конфликтов </w:t>
      </w:r>
    </w:p>
    <w:p w:rsidR="008D328C" w:rsidRPr="00CC567F" w:rsidRDefault="00CA7DFB" w:rsidP="002B0242">
      <w:pPr>
        <w:pStyle w:val="a5"/>
        <w:numPr>
          <w:ilvl w:val="0"/>
          <w:numId w:val="18"/>
        </w:numPr>
        <w:rPr>
          <w:rFonts w:ascii="Times New Roman" w:hAnsi="Times New Roman" w:cs="Times New Roman"/>
          <w:color w:val="000000"/>
          <w:sz w:val="24"/>
          <w:szCs w:val="24"/>
        </w:rPr>
      </w:pPr>
      <w:r w:rsidRPr="00CC567F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Маслова А.И. </w:t>
      </w:r>
      <w:r w:rsidRPr="00CC567F">
        <w:rPr>
          <w:rFonts w:ascii="Times New Roman" w:hAnsi="Times New Roman" w:cs="Times New Roman"/>
          <w:color w:val="000000"/>
          <w:sz w:val="24"/>
          <w:szCs w:val="24"/>
        </w:rPr>
        <w:t>Наставничество как эффективный инструмент</w:t>
      </w:r>
      <w:r w:rsidR="008D328C" w:rsidRPr="00CC567F">
        <w:rPr>
          <w:rFonts w:ascii="Times New Roman" w:hAnsi="Times New Roman" w:cs="Times New Roman"/>
          <w:color w:val="000000"/>
          <w:sz w:val="24"/>
          <w:szCs w:val="24"/>
        </w:rPr>
        <w:t xml:space="preserve"> развития кадрового</w:t>
      </w:r>
      <w:r w:rsidR="002B0242" w:rsidRPr="00CC56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C567F">
        <w:rPr>
          <w:rFonts w:ascii="Times New Roman" w:hAnsi="Times New Roman" w:cs="Times New Roman"/>
          <w:color w:val="000000"/>
          <w:sz w:val="24"/>
          <w:szCs w:val="24"/>
        </w:rPr>
        <w:t xml:space="preserve">потенциала </w:t>
      </w:r>
    </w:p>
    <w:p w:rsidR="008D328C" w:rsidRPr="00CC567F" w:rsidRDefault="00CA7DFB" w:rsidP="002B0242">
      <w:pPr>
        <w:pStyle w:val="a5"/>
        <w:numPr>
          <w:ilvl w:val="0"/>
          <w:numId w:val="18"/>
        </w:numPr>
        <w:rPr>
          <w:rFonts w:ascii="Times New Roman" w:hAnsi="Times New Roman" w:cs="Times New Roman"/>
          <w:color w:val="000000"/>
          <w:sz w:val="24"/>
          <w:szCs w:val="24"/>
        </w:rPr>
      </w:pPr>
      <w:r w:rsidRPr="00CC567F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Писарева Л.М., </w:t>
      </w:r>
      <w:proofErr w:type="spellStart"/>
      <w:r w:rsidRPr="00CC567F">
        <w:rPr>
          <w:rFonts w:ascii="Times New Roman" w:hAnsi="Times New Roman" w:cs="Times New Roman"/>
          <w:iCs/>
          <w:color w:val="000000"/>
          <w:sz w:val="24"/>
          <w:szCs w:val="24"/>
        </w:rPr>
        <w:t>Мотынга</w:t>
      </w:r>
      <w:proofErr w:type="spellEnd"/>
      <w:r w:rsidRPr="00CC567F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 Е.А. </w:t>
      </w:r>
      <w:r w:rsidRPr="00CC567F">
        <w:rPr>
          <w:rFonts w:ascii="Times New Roman" w:hAnsi="Times New Roman" w:cs="Times New Roman"/>
          <w:color w:val="000000"/>
          <w:sz w:val="24"/>
          <w:szCs w:val="24"/>
        </w:rPr>
        <w:t>Актуальные вопросы современного</w:t>
      </w:r>
      <w:r w:rsidR="008D328C" w:rsidRPr="00CC567F">
        <w:rPr>
          <w:rFonts w:ascii="Times New Roman" w:hAnsi="Times New Roman" w:cs="Times New Roman"/>
          <w:color w:val="000000"/>
          <w:sz w:val="24"/>
          <w:szCs w:val="24"/>
        </w:rPr>
        <w:t xml:space="preserve"> наставника в сфере</w:t>
      </w:r>
      <w:r w:rsidR="002B0242" w:rsidRPr="00CC56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C567F">
        <w:rPr>
          <w:rFonts w:ascii="Times New Roman" w:hAnsi="Times New Roman" w:cs="Times New Roman"/>
          <w:color w:val="000000"/>
          <w:sz w:val="24"/>
          <w:szCs w:val="24"/>
        </w:rPr>
        <w:t xml:space="preserve">образования </w:t>
      </w:r>
    </w:p>
    <w:p w:rsidR="008D328C" w:rsidRPr="00CC567F" w:rsidRDefault="00CA7DFB" w:rsidP="008D328C">
      <w:pPr>
        <w:pStyle w:val="a5"/>
        <w:numPr>
          <w:ilvl w:val="0"/>
          <w:numId w:val="18"/>
        </w:numPr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CC567F">
        <w:rPr>
          <w:rFonts w:ascii="Times New Roman" w:hAnsi="Times New Roman" w:cs="Times New Roman"/>
          <w:iCs/>
          <w:color w:val="000000"/>
          <w:sz w:val="24"/>
          <w:szCs w:val="24"/>
        </w:rPr>
        <w:t>Пухкан</w:t>
      </w:r>
      <w:proofErr w:type="spellEnd"/>
      <w:r w:rsidRPr="00CC567F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 С.С. </w:t>
      </w:r>
      <w:r w:rsidRPr="00CC567F">
        <w:rPr>
          <w:rFonts w:ascii="Times New Roman" w:hAnsi="Times New Roman" w:cs="Times New Roman"/>
          <w:color w:val="000000"/>
          <w:sz w:val="24"/>
          <w:szCs w:val="24"/>
        </w:rPr>
        <w:t>Советы молодого специалиста или опыт трех лет</w:t>
      </w:r>
      <w:r w:rsidR="008D328C" w:rsidRPr="00CC56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C567F">
        <w:rPr>
          <w:rFonts w:ascii="Times New Roman" w:hAnsi="Times New Roman" w:cs="Times New Roman"/>
          <w:color w:val="000000"/>
          <w:sz w:val="24"/>
          <w:szCs w:val="24"/>
        </w:rPr>
        <w:t xml:space="preserve">работы в школе </w:t>
      </w:r>
    </w:p>
    <w:p w:rsidR="008D328C" w:rsidRPr="00CC567F" w:rsidRDefault="00CA7DFB" w:rsidP="002B0242">
      <w:pPr>
        <w:pStyle w:val="a5"/>
        <w:numPr>
          <w:ilvl w:val="0"/>
          <w:numId w:val="18"/>
        </w:numPr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CC567F">
        <w:rPr>
          <w:rFonts w:ascii="Times New Roman" w:hAnsi="Times New Roman" w:cs="Times New Roman"/>
          <w:iCs/>
          <w:color w:val="000000"/>
          <w:sz w:val="24"/>
          <w:szCs w:val="24"/>
        </w:rPr>
        <w:t>Рубежанская</w:t>
      </w:r>
      <w:proofErr w:type="spellEnd"/>
      <w:r w:rsidRPr="00CC567F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 Ю.В. </w:t>
      </w:r>
      <w:r w:rsidRPr="00CC567F">
        <w:rPr>
          <w:rFonts w:ascii="Times New Roman" w:hAnsi="Times New Roman" w:cs="Times New Roman"/>
          <w:color w:val="000000"/>
          <w:sz w:val="24"/>
          <w:szCs w:val="24"/>
        </w:rPr>
        <w:t>Наставничество как эффективный метод</w:t>
      </w:r>
      <w:r w:rsidR="008D328C" w:rsidRPr="00CC567F">
        <w:rPr>
          <w:rFonts w:ascii="Times New Roman" w:hAnsi="Times New Roman" w:cs="Times New Roman"/>
          <w:color w:val="000000"/>
          <w:sz w:val="24"/>
          <w:szCs w:val="24"/>
        </w:rPr>
        <w:t xml:space="preserve"> профессионального</w:t>
      </w:r>
      <w:r w:rsidR="002B0242" w:rsidRPr="00CC56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C567F">
        <w:rPr>
          <w:rFonts w:ascii="Times New Roman" w:hAnsi="Times New Roman" w:cs="Times New Roman"/>
          <w:color w:val="000000"/>
          <w:sz w:val="24"/>
          <w:szCs w:val="24"/>
        </w:rPr>
        <w:t xml:space="preserve">становления личности молодого педагога </w:t>
      </w:r>
    </w:p>
    <w:p w:rsidR="008D328C" w:rsidRPr="00CC567F" w:rsidRDefault="00CA7DFB" w:rsidP="002B0242">
      <w:pPr>
        <w:pStyle w:val="a5"/>
        <w:numPr>
          <w:ilvl w:val="0"/>
          <w:numId w:val="18"/>
        </w:numPr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CC567F">
        <w:rPr>
          <w:rFonts w:ascii="Times New Roman" w:hAnsi="Times New Roman" w:cs="Times New Roman"/>
          <w:iCs/>
          <w:color w:val="000000"/>
          <w:sz w:val="24"/>
          <w:szCs w:val="24"/>
        </w:rPr>
        <w:t>Славгородская</w:t>
      </w:r>
      <w:proofErr w:type="spellEnd"/>
      <w:r w:rsidRPr="00CC567F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 Е.Я. </w:t>
      </w:r>
      <w:r w:rsidRPr="00CC567F">
        <w:rPr>
          <w:rFonts w:ascii="Times New Roman" w:hAnsi="Times New Roman" w:cs="Times New Roman"/>
          <w:color w:val="000000"/>
          <w:sz w:val="24"/>
          <w:szCs w:val="24"/>
        </w:rPr>
        <w:t>Алгоритм совместной деятельности</w:t>
      </w:r>
      <w:r w:rsidR="008D328C" w:rsidRPr="00CC567F">
        <w:rPr>
          <w:rFonts w:ascii="Times New Roman" w:hAnsi="Times New Roman" w:cs="Times New Roman"/>
          <w:color w:val="000000"/>
          <w:sz w:val="24"/>
          <w:szCs w:val="24"/>
        </w:rPr>
        <w:t xml:space="preserve"> педагога-наставника и его</w:t>
      </w:r>
      <w:r w:rsidR="002B0242" w:rsidRPr="00CC56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C567F">
        <w:rPr>
          <w:rFonts w:ascii="Times New Roman" w:hAnsi="Times New Roman" w:cs="Times New Roman"/>
          <w:color w:val="000000"/>
          <w:sz w:val="24"/>
          <w:szCs w:val="24"/>
        </w:rPr>
        <w:t xml:space="preserve">партнера </w:t>
      </w:r>
    </w:p>
    <w:p w:rsidR="008D328C" w:rsidRPr="00CC567F" w:rsidRDefault="00CA7DFB" w:rsidP="002B0242">
      <w:pPr>
        <w:pStyle w:val="a5"/>
        <w:numPr>
          <w:ilvl w:val="0"/>
          <w:numId w:val="18"/>
        </w:numPr>
        <w:rPr>
          <w:rFonts w:ascii="Times New Roman" w:hAnsi="Times New Roman" w:cs="Times New Roman"/>
          <w:color w:val="000000"/>
          <w:sz w:val="24"/>
          <w:szCs w:val="24"/>
        </w:rPr>
      </w:pPr>
      <w:r w:rsidRPr="00CC567F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Солдатова Т.В., Калинина Е.И. </w:t>
      </w:r>
      <w:r w:rsidRPr="00CC567F">
        <w:rPr>
          <w:rFonts w:ascii="Times New Roman" w:hAnsi="Times New Roman" w:cs="Times New Roman"/>
          <w:color w:val="000000"/>
          <w:sz w:val="24"/>
          <w:szCs w:val="24"/>
        </w:rPr>
        <w:t>Современный урок для</w:t>
      </w:r>
      <w:r w:rsidR="008D328C" w:rsidRPr="00CC56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C567F">
        <w:rPr>
          <w:rFonts w:ascii="Times New Roman" w:hAnsi="Times New Roman" w:cs="Times New Roman"/>
          <w:color w:val="000000"/>
          <w:sz w:val="24"/>
          <w:szCs w:val="24"/>
        </w:rPr>
        <w:t>а</w:t>
      </w:r>
      <w:r w:rsidR="008D328C" w:rsidRPr="00CC567F">
        <w:rPr>
          <w:rFonts w:ascii="Times New Roman" w:hAnsi="Times New Roman" w:cs="Times New Roman"/>
          <w:color w:val="000000"/>
          <w:sz w:val="24"/>
          <w:szCs w:val="24"/>
        </w:rPr>
        <w:t>чинающего</w:t>
      </w:r>
      <w:proofErr w:type="spellEnd"/>
      <w:r w:rsidR="008D328C" w:rsidRPr="00CC567F">
        <w:rPr>
          <w:rFonts w:ascii="Times New Roman" w:hAnsi="Times New Roman" w:cs="Times New Roman"/>
          <w:color w:val="000000"/>
          <w:sz w:val="24"/>
          <w:szCs w:val="24"/>
        </w:rPr>
        <w:t xml:space="preserve"> педагога: опыт, идеи,</w:t>
      </w:r>
      <w:r w:rsidR="002B0242" w:rsidRPr="00CC56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C567F">
        <w:rPr>
          <w:rFonts w:ascii="Times New Roman" w:hAnsi="Times New Roman" w:cs="Times New Roman"/>
          <w:color w:val="000000"/>
          <w:sz w:val="24"/>
          <w:szCs w:val="24"/>
        </w:rPr>
        <w:t xml:space="preserve">рекомендации </w:t>
      </w:r>
    </w:p>
    <w:p w:rsidR="008D328C" w:rsidRPr="00CC567F" w:rsidRDefault="00CA7DFB" w:rsidP="002B0242">
      <w:pPr>
        <w:pStyle w:val="a5"/>
        <w:numPr>
          <w:ilvl w:val="0"/>
          <w:numId w:val="18"/>
        </w:numPr>
        <w:rPr>
          <w:rFonts w:ascii="Times New Roman" w:hAnsi="Times New Roman" w:cs="Times New Roman"/>
          <w:color w:val="000000"/>
          <w:sz w:val="24"/>
          <w:szCs w:val="24"/>
        </w:rPr>
      </w:pPr>
      <w:r w:rsidRPr="00CC567F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Фирсова О.А., </w:t>
      </w:r>
      <w:proofErr w:type="spellStart"/>
      <w:r w:rsidRPr="00CC567F">
        <w:rPr>
          <w:rFonts w:ascii="Times New Roman" w:hAnsi="Times New Roman" w:cs="Times New Roman"/>
          <w:iCs/>
          <w:color w:val="000000"/>
          <w:sz w:val="24"/>
          <w:szCs w:val="24"/>
        </w:rPr>
        <w:t>Удянская</w:t>
      </w:r>
      <w:proofErr w:type="spellEnd"/>
      <w:r w:rsidRPr="00CC567F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 В.В. </w:t>
      </w:r>
      <w:r w:rsidRPr="00CC567F">
        <w:rPr>
          <w:rFonts w:ascii="Times New Roman" w:hAnsi="Times New Roman" w:cs="Times New Roman"/>
          <w:color w:val="000000"/>
          <w:sz w:val="24"/>
          <w:szCs w:val="24"/>
        </w:rPr>
        <w:t>Формы и методы работы</w:t>
      </w:r>
      <w:r w:rsidR="008D328C" w:rsidRPr="00CC567F">
        <w:rPr>
          <w:rFonts w:ascii="Times New Roman" w:hAnsi="Times New Roman" w:cs="Times New Roman"/>
          <w:color w:val="000000"/>
          <w:sz w:val="24"/>
          <w:szCs w:val="24"/>
        </w:rPr>
        <w:t xml:space="preserve"> с одаренными и мотивированными</w:t>
      </w:r>
      <w:r w:rsidR="002B0242" w:rsidRPr="00CC56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C567F">
        <w:rPr>
          <w:rFonts w:ascii="Times New Roman" w:hAnsi="Times New Roman" w:cs="Times New Roman"/>
          <w:color w:val="000000"/>
          <w:sz w:val="24"/>
          <w:szCs w:val="24"/>
        </w:rPr>
        <w:t>детьми, подготовка к олимпиадам</w:t>
      </w:r>
      <w:r w:rsidR="008D328C" w:rsidRPr="00CC56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C567F">
        <w:rPr>
          <w:rFonts w:ascii="Times New Roman" w:hAnsi="Times New Roman" w:cs="Times New Roman"/>
          <w:color w:val="000000"/>
          <w:sz w:val="24"/>
          <w:szCs w:val="24"/>
        </w:rPr>
        <w:t xml:space="preserve">и марафонам </w:t>
      </w:r>
    </w:p>
    <w:p w:rsidR="008D328C" w:rsidRPr="00CC567F" w:rsidRDefault="00CA7DFB" w:rsidP="002B0242">
      <w:pPr>
        <w:pStyle w:val="a5"/>
        <w:numPr>
          <w:ilvl w:val="0"/>
          <w:numId w:val="18"/>
        </w:numPr>
        <w:rPr>
          <w:rFonts w:ascii="Times New Roman" w:hAnsi="Times New Roman" w:cs="Times New Roman"/>
          <w:color w:val="000000"/>
          <w:sz w:val="24"/>
          <w:szCs w:val="24"/>
        </w:rPr>
      </w:pPr>
      <w:r w:rsidRPr="00CC567F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Фоменко О.А. </w:t>
      </w:r>
      <w:r w:rsidRPr="00CC567F">
        <w:rPr>
          <w:rFonts w:ascii="Times New Roman" w:hAnsi="Times New Roman" w:cs="Times New Roman"/>
          <w:color w:val="000000"/>
          <w:sz w:val="24"/>
          <w:szCs w:val="24"/>
        </w:rPr>
        <w:t>Педагогическое взаимодействие как основа</w:t>
      </w:r>
      <w:r w:rsidR="008D328C" w:rsidRPr="00CC567F">
        <w:rPr>
          <w:rFonts w:ascii="Times New Roman" w:hAnsi="Times New Roman" w:cs="Times New Roman"/>
          <w:color w:val="000000"/>
          <w:sz w:val="24"/>
          <w:szCs w:val="24"/>
        </w:rPr>
        <w:t xml:space="preserve"> профессионального развития</w:t>
      </w:r>
      <w:r w:rsidR="002B0242" w:rsidRPr="00CC56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C567F">
        <w:rPr>
          <w:rFonts w:ascii="Times New Roman" w:hAnsi="Times New Roman" w:cs="Times New Roman"/>
          <w:color w:val="000000"/>
          <w:sz w:val="24"/>
          <w:szCs w:val="24"/>
        </w:rPr>
        <w:t xml:space="preserve">педагога </w:t>
      </w:r>
    </w:p>
    <w:p w:rsidR="008D328C" w:rsidRPr="00CC567F" w:rsidRDefault="00CA7DFB" w:rsidP="008D328C">
      <w:pPr>
        <w:pStyle w:val="a5"/>
        <w:numPr>
          <w:ilvl w:val="0"/>
          <w:numId w:val="18"/>
        </w:numPr>
        <w:rPr>
          <w:rFonts w:ascii="Times New Roman" w:hAnsi="Times New Roman" w:cs="Times New Roman"/>
          <w:color w:val="00000A"/>
          <w:sz w:val="24"/>
          <w:szCs w:val="24"/>
        </w:rPr>
      </w:pPr>
      <w:r w:rsidRPr="00CC567F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Харченко А.С., Черных А.В. </w:t>
      </w:r>
      <w:r w:rsidRPr="00CC567F">
        <w:rPr>
          <w:rFonts w:ascii="Times New Roman" w:hAnsi="Times New Roman" w:cs="Times New Roman"/>
          <w:color w:val="00000A"/>
          <w:sz w:val="24"/>
          <w:szCs w:val="24"/>
        </w:rPr>
        <w:t xml:space="preserve">Компетентный педагог </w:t>
      </w:r>
    </w:p>
    <w:p w:rsidR="008D328C" w:rsidRPr="00CC567F" w:rsidRDefault="00CA7DFB" w:rsidP="002B0242">
      <w:pPr>
        <w:pStyle w:val="a5"/>
        <w:numPr>
          <w:ilvl w:val="0"/>
          <w:numId w:val="18"/>
        </w:numPr>
        <w:rPr>
          <w:rFonts w:ascii="Times New Roman" w:hAnsi="Times New Roman" w:cs="Times New Roman"/>
          <w:color w:val="000000"/>
          <w:sz w:val="24"/>
          <w:szCs w:val="24"/>
        </w:rPr>
      </w:pPr>
      <w:r w:rsidRPr="00CC567F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Хрипкова И.Н., </w:t>
      </w:r>
      <w:proofErr w:type="spellStart"/>
      <w:r w:rsidRPr="00CC567F">
        <w:rPr>
          <w:rFonts w:ascii="Times New Roman" w:hAnsi="Times New Roman" w:cs="Times New Roman"/>
          <w:iCs/>
          <w:color w:val="000000"/>
          <w:sz w:val="24"/>
          <w:szCs w:val="24"/>
        </w:rPr>
        <w:t>Зенина</w:t>
      </w:r>
      <w:proofErr w:type="spellEnd"/>
      <w:r w:rsidRPr="00CC567F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 И.Н. </w:t>
      </w:r>
      <w:r w:rsidRPr="00CC567F">
        <w:rPr>
          <w:rFonts w:ascii="Times New Roman" w:hAnsi="Times New Roman" w:cs="Times New Roman"/>
          <w:color w:val="000000"/>
          <w:sz w:val="24"/>
          <w:szCs w:val="24"/>
        </w:rPr>
        <w:t>Система работы педагога-наставника</w:t>
      </w:r>
      <w:r w:rsidR="008D328C" w:rsidRPr="00CC567F">
        <w:rPr>
          <w:rFonts w:ascii="Times New Roman" w:hAnsi="Times New Roman" w:cs="Times New Roman"/>
          <w:color w:val="000000"/>
          <w:sz w:val="24"/>
          <w:szCs w:val="24"/>
        </w:rPr>
        <w:t xml:space="preserve"> в формировании</w:t>
      </w:r>
      <w:r w:rsidR="002B0242" w:rsidRPr="00CC56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C567F">
        <w:rPr>
          <w:rFonts w:ascii="Times New Roman" w:hAnsi="Times New Roman" w:cs="Times New Roman"/>
          <w:color w:val="000000"/>
          <w:sz w:val="24"/>
          <w:szCs w:val="24"/>
        </w:rPr>
        <w:t>профессиональной компетентности молодого</w:t>
      </w:r>
      <w:r w:rsidR="008D328C" w:rsidRPr="00CC56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C567F">
        <w:rPr>
          <w:rFonts w:ascii="Times New Roman" w:hAnsi="Times New Roman" w:cs="Times New Roman"/>
          <w:color w:val="000000"/>
          <w:sz w:val="24"/>
          <w:szCs w:val="24"/>
        </w:rPr>
        <w:t xml:space="preserve">специалиста </w:t>
      </w:r>
    </w:p>
    <w:p w:rsidR="008D328C" w:rsidRPr="00CC567F" w:rsidRDefault="00CA7DFB" w:rsidP="002B0242">
      <w:pPr>
        <w:pStyle w:val="a5"/>
        <w:numPr>
          <w:ilvl w:val="0"/>
          <w:numId w:val="18"/>
        </w:numPr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CC567F">
        <w:rPr>
          <w:rFonts w:ascii="Times New Roman" w:hAnsi="Times New Roman" w:cs="Times New Roman"/>
          <w:iCs/>
          <w:color w:val="000000"/>
          <w:sz w:val="24"/>
          <w:szCs w:val="24"/>
        </w:rPr>
        <w:t>Цаль-Цалко</w:t>
      </w:r>
      <w:proofErr w:type="spellEnd"/>
      <w:r w:rsidRPr="00CC567F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 Н.Г., Тимонина Е.Н. </w:t>
      </w:r>
      <w:r w:rsidRPr="00CC567F">
        <w:rPr>
          <w:rFonts w:ascii="Times New Roman" w:hAnsi="Times New Roman" w:cs="Times New Roman"/>
          <w:color w:val="000000"/>
          <w:sz w:val="24"/>
          <w:szCs w:val="24"/>
        </w:rPr>
        <w:t>Роль наставника в развитии</w:t>
      </w:r>
      <w:r w:rsidR="008D328C" w:rsidRPr="00CC567F">
        <w:rPr>
          <w:rFonts w:ascii="Times New Roman" w:hAnsi="Times New Roman" w:cs="Times New Roman"/>
          <w:color w:val="000000"/>
          <w:sz w:val="24"/>
          <w:szCs w:val="24"/>
        </w:rPr>
        <w:t xml:space="preserve"> проектно-исследовательской</w:t>
      </w:r>
      <w:r w:rsidR="002B0242" w:rsidRPr="00CC56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C567F">
        <w:rPr>
          <w:rFonts w:ascii="Times New Roman" w:hAnsi="Times New Roman" w:cs="Times New Roman"/>
          <w:color w:val="000000"/>
          <w:sz w:val="24"/>
          <w:szCs w:val="24"/>
        </w:rPr>
        <w:t xml:space="preserve">компетентности молодого учителя </w:t>
      </w:r>
    </w:p>
    <w:p w:rsidR="008D328C" w:rsidRPr="00CC567F" w:rsidRDefault="00CA7DFB" w:rsidP="008D328C">
      <w:pPr>
        <w:pStyle w:val="a5"/>
        <w:numPr>
          <w:ilvl w:val="0"/>
          <w:numId w:val="18"/>
        </w:numPr>
        <w:rPr>
          <w:rFonts w:ascii="Times New Roman" w:hAnsi="Times New Roman" w:cs="Times New Roman"/>
          <w:color w:val="000000"/>
          <w:sz w:val="24"/>
          <w:szCs w:val="24"/>
        </w:rPr>
      </w:pPr>
      <w:r w:rsidRPr="00CC567F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Шевченко О.А. </w:t>
      </w:r>
      <w:r w:rsidRPr="00CC567F">
        <w:rPr>
          <w:rFonts w:ascii="Times New Roman" w:hAnsi="Times New Roman" w:cs="Times New Roman"/>
          <w:color w:val="000000"/>
          <w:sz w:val="24"/>
          <w:szCs w:val="24"/>
        </w:rPr>
        <w:t>Наставничество – форма преемственности</w:t>
      </w:r>
      <w:r w:rsidR="008D328C" w:rsidRPr="00CC56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C567F">
        <w:rPr>
          <w:rFonts w:ascii="Times New Roman" w:hAnsi="Times New Roman" w:cs="Times New Roman"/>
          <w:color w:val="000000"/>
          <w:sz w:val="24"/>
          <w:szCs w:val="24"/>
        </w:rPr>
        <w:t xml:space="preserve">поколений </w:t>
      </w:r>
    </w:p>
    <w:p w:rsidR="008D328C" w:rsidRPr="00CC567F" w:rsidRDefault="00CA7DFB" w:rsidP="008D328C">
      <w:pPr>
        <w:pStyle w:val="a5"/>
        <w:numPr>
          <w:ilvl w:val="0"/>
          <w:numId w:val="18"/>
        </w:numPr>
        <w:rPr>
          <w:rFonts w:ascii="Times New Roman" w:hAnsi="Times New Roman" w:cs="Times New Roman"/>
          <w:color w:val="000000"/>
          <w:sz w:val="24"/>
          <w:szCs w:val="24"/>
        </w:rPr>
      </w:pPr>
      <w:r w:rsidRPr="00CC567F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Щербинина В.П., Хрипкова И.Н. </w:t>
      </w:r>
      <w:r w:rsidRPr="00CC567F">
        <w:rPr>
          <w:rFonts w:ascii="Times New Roman" w:hAnsi="Times New Roman" w:cs="Times New Roman"/>
          <w:color w:val="000000"/>
          <w:sz w:val="24"/>
          <w:szCs w:val="24"/>
        </w:rPr>
        <w:t>Практика наставничества</w:t>
      </w:r>
      <w:r w:rsidR="008D328C" w:rsidRPr="00CC56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C567F">
        <w:rPr>
          <w:rFonts w:ascii="Times New Roman" w:hAnsi="Times New Roman" w:cs="Times New Roman"/>
          <w:color w:val="000000"/>
          <w:sz w:val="24"/>
          <w:szCs w:val="24"/>
        </w:rPr>
        <w:t xml:space="preserve">молодых педагогов </w:t>
      </w:r>
    </w:p>
    <w:p w:rsidR="008D328C" w:rsidRDefault="008D328C" w:rsidP="008D328C">
      <w:pPr>
        <w:ind w:left="567" w:hanging="567"/>
        <w:rPr>
          <w:b/>
          <w:color w:val="000000"/>
          <w:sz w:val="26"/>
          <w:szCs w:val="26"/>
        </w:rPr>
      </w:pPr>
    </w:p>
    <w:p w:rsidR="00B94BCA" w:rsidRDefault="009836E4" w:rsidP="008D328C">
      <w:pPr>
        <w:ind w:left="567" w:hanging="567"/>
        <w:rPr>
          <w:b/>
          <w:color w:val="000000"/>
          <w:sz w:val="26"/>
          <w:szCs w:val="26"/>
        </w:rPr>
      </w:pPr>
      <w:r>
        <w:rPr>
          <w:b/>
          <w:color w:val="000000"/>
          <w:sz w:val="26"/>
          <w:szCs w:val="26"/>
        </w:rPr>
        <w:t>Материально-технические условия реализации программы</w:t>
      </w:r>
    </w:p>
    <w:p w:rsidR="00831CA4" w:rsidRDefault="009836E4" w:rsidP="00CA7DFB">
      <w:pPr>
        <w:ind w:firstLine="709"/>
        <w:rPr>
          <w:color w:val="000000"/>
          <w:sz w:val="26"/>
          <w:szCs w:val="26"/>
        </w:rPr>
        <w:sectPr w:rsidR="00831CA4" w:rsidSect="00831CA4">
          <w:pgSz w:w="11906" w:h="16838"/>
          <w:pgMar w:top="851" w:right="851" w:bottom="851" w:left="1701" w:header="720" w:footer="720" w:gutter="0"/>
          <w:pgNumType w:start="1"/>
          <w:cols w:space="720"/>
        </w:sectPr>
      </w:pPr>
      <w:r>
        <w:rPr>
          <w:color w:val="000000"/>
          <w:sz w:val="26"/>
          <w:szCs w:val="26"/>
        </w:rPr>
        <w:t xml:space="preserve">Для осуществления образовательного процесса и проведения итоговой аттестации по программе необходимы: компьютеры с выходом в интернет, </w:t>
      </w:r>
      <w:r>
        <w:rPr>
          <w:color w:val="000000"/>
          <w:sz w:val="26"/>
          <w:szCs w:val="26"/>
        </w:rPr>
        <w:lastRenderedPageBreak/>
        <w:t>гаджеты, оснащенные камерами</w:t>
      </w:r>
      <w:r w:rsidR="00313A41">
        <w:rPr>
          <w:color w:val="000000"/>
          <w:sz w:val="26"/>
          <w:szCs w:val="26"/>
        </w:rPr>
        <w:t>.</w:t>
      </w:r>
      <w:bookmarkStart w:id="3" w:name="_GoBack"/>
      <w:bookmarkEnd w:id="3"/>
    </w:p>
    <w:p w:rsidR="00B94BCA" w:rsidRDefault="009836E4">
      <w:pPr>
        <w:spacing w:line="360" w:lineRule="auto"/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lastRenderedPageBreak/>
        <w:t>.</w:t>
      </w:r>
    </w:p>
    <w:sectPr w:rsidR="00B94BCA" w:rsidSect="00831CA4">
      <w:pgSz w:w="16838" w:h="11906" w:orient="landscape"/>
      <w:pgMar w:top="851" w:right="851" w:bottom="1701" w:left="851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01595" w:rsidRDefault="00C01595">
      <w:r>
        <w:separator/>
      </w:r>
    </w:p>
  </w:endnote>
  <w:endnote w:type="continuationSeparator" w:id="0">
    <w:p w:rsidR="00C01595" w:rsidRDefault="00C015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Times New Roman"/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01595" w:rsidRDefault="00C01595">
      <w:r>
        <w:separator/>
      </w:r>
    </w:p>
  </w:footnote>
  <w:footnote w:type="continuationSeparator" w:id="0">
    <w:p w:rsidR="00C01595" w:rsidRDefault="00C01595">
      <w:r>
        <w:continuationSeparator/>
      </w:r>
    </w:p>
  </w:footnote>
  <w:footnote w:id="1">
    <w:p w:rsidR="00B94BCA" w:rsidRDefault="009836E4">
      <w:pPr>
        <w:rPr>
          <w:color w:val="000000"/>
          <w:sz w:val="20"/>
          <w:szCs w:val="20"/>
        </w:rPr>
      </w:pPr>
      <w:r>
        <w:rPr>
          <w:vertAlign w:val="superscript"/>
        </w:rPr>
        <w:footnoteRef/>
      </w:r>
      <w:r>
        <w:rPr>
          <w:color w:val="000000"/>
          <w:sz w:val="20"/>
          <w:szCs w:val="20"/>
        </w:rPr>
        <w:t>Формы обучения: очная (не менее 50 % часов на аудиторную работу), очно-заочная (не менее 20 % часов на аудиторную работу), заочная (менее 20% часов аудиторную работу) и, где необходимо, добавляется "с применением ДОТ"</w:t>
      </w:r>
    </w:p>
  </w:footnote>
  <w:footnote w:id="2">
    <w:p w:rsidR="00B94BCA" w:rsidRDefault="009836E4">
      <w:pPr>
        <w:rPr>
          <w:color w:val="000000"/>
          <w:sz w:val="20"/>
          <w:szCs w:val="20"/>
        </w:rPr>
      </w:pPr>
      <w:r>
        <w:rPr>
          <w:vertAlign w:val="superscript"/>
        </w:rPr>
        <w:footnoteRef/>
      </w:r>
      <w:r>
        <w:rPr>
          <w:color w:val="000000"/>
          <w:sz w:val="20"/>
          <w:szCs w:val="20"/>
        </w:rPr>
        <w:t xml:space="preserve"> Пример №1: единовременно, по 6-8 акад. часов занятий в день, самостоятельная работа осуществляется в …</w:t>
      </w:r>
    </w:p>
    <w:p w:rsidR="00B94BCA" w:rsidRDefault="009836E4">
      <w:pPr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Пример №2: поэтапно-с разбивкой на сессии;1 сессия в очной форме по 8 акад. часов занятий в день, 2 сессия в заочной форме с применением ДОТ, …</w:t>
      </w:r>
    </w:p>
  </w:footnote>
  <w:footnote w:id="3">
    <w:p w:rsidR="00B94BCA" w:rsidRDefault="009836E4">
      <w:pPr>
        <w:rPr>
          <w:color w:val="000000"/>
          <w:sz w:val="20"/>
          <w:szCs w:val="20"/>
        </w:rPr>
      </w:pPr>
      <w:r>
        <w:rPr>
          <w:vertAlign w:val="superscript"/>
        </w:rPr>
        <w:footnoteRef/>
      </w:r>
      <w:r>
        <w:rPr>
          <w:color w:val="000000"/>
          <w:sz w:val="20"/>
          <w:szCs w:val="20"/>
        </w:rPr>
        <w:t xml:space="preserve"> Не обязательное поле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AE0E99"/>
    <w:multiLevelType w:val="hybridMultilevel"/>
    <w:tmpl w:val="A2783E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E51729E"/>
    <w:multiLevelType w:val="hybridMultilevel"/>
    <w:tmpl w:val="D8C0EE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6921F8E"/>
    <w:multiLevelType w:val="multilevel"/>
    <w:tmpl w:val="16921F8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7013CF4"/>
    <w:multiLevelType w:val="multilevel"/>
    <w:tmpl w:val="17013CF4"/>
    <w:lvl w:ilvl="0">
      <w:start w:val="1"/>
      <w:numFmt w:val="decimal"/>
      <w:lvlText w:val="%1."/>
      <w:lvlJc w:val="left"/>
      <w:pPr>
        <w:ind w:left="0" w:firstLine="0"/>
      </w:pPr>
    </w:lvl>
    <w:lvl w:ilvl="1">
      <w:start w:val="1"/>
      <w:numFmt w:val="decimal"/>
      <w:lvlText w:val="%1.%2."/>
      <w:lvlJc w:val="left"/>
      <w:pPr>
        <w:ind w:left="0" w:firstLine="0"/>
      </w:pPr>
    </w:lvl>
    <w:lvl w:ilvl="2">
      <w:start w:val="1"/>
      <w:numFmt w:val="decimal"/>
      <w:lvlText w:val="%1.%2.%3."/>
      <w:lvlJc w:val="left"/>
      <w:pPr>
        <w:ind w:left="0" w:firstLine="0"/>
      </w:pPr>
    </w:lvl>
    <w:lvl w:ilvl="3">
      <w:start w:val="1"/>
      <w:numFmt w:val="decimal"/>
      <w:lvlText w:val="%1.%2.%3.%4."/>
      <w:lvlJc w:val="left"/>
      <w:pPr>
        <w:ind w:left="0" w:firstLine="0"/>
      </w:pPr>
    </w:lvl>
    <w:lvl w:ilvl="4">
      <w:start w:val="1"/>
      <w:numFmt w:val="decimal"/>
      <w:lvlText w:val="%1.%2.%3.%4.%5."/>
      <w:lvlJc w:val="left"/>
      <w:pPr>
        <w:ind w:left="0" w:firstLine="0"/>
      </w:pPr>
    </w:lvl>
    <w:lvl w:ilvl="5">
      <w:start w:val="1"/>
      <w:numFmt w:val="decimal"/>
      <w:lvlText w:val="%1.%2.%3.%4.%5.%6."/>
      <w:lvlJc w:val="left"/>
      <w:pPr>
        <w:ind w:left="0" w:firstLine="0"/>
      </w:pPr>
    </w:lvl>
    <w:lvl w:ilvl="6">
      <w:start w:val="1"/>
      <w:numFmt w:val="decimal"/>
      <w:lvlText w:val="%1.%2.%3.%4.%5.%6.%7."/>
      <w:lvlJc w:val="left"/>
      <w:pPr>
        <w:ind w:left="0" w:firstLine="0"/>
      </w:pPr>
    </w:lvl>
    <w:lvl w:ilvl="7">
      <w:start w:val="1"/>
      <w:numFmt w:val="decimal"/>
      <w:lvlText w:val="%1.%2.%3.%4.%5.%6.%7.%8."/>
      <w:lvlJc w:val="left"/>
      <w:pPr>
        <w:ind w:left="0" w:firstLine="0"/>
      </w:pPr>
    </w:lvl>
    <w:lvl w:ilvl="8">
      <w:start w:val="1"/>
      <w:numFmt w:val="decimal"/>
      <w:lvlText w:val="%1.%2.%3.%4.%5.%6.%7.%8.%9."/>
      <w:lvlJc w:val="left"/>
      <w:pPr>
        <w:ind w:left="0" w:firstLine="0"/>
      </w:pPr>
    </w:lvl>
  </w:abstractNum>
  <w:abstractNum w:abstractNumId="4">
    <w:nsid w:val="1CD1367D"/>
    <w:multiLevelType w:val="multilevel"/>
    <w:tmpl w:val="1CD1367D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1EA25CD9"/>
    <w:multiLevelType w:val="multilevel"/>
    <w:tmpl w:val="1EA25CD9"/>
    <w:lvl w:ilvl="0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6">
    <w:nsid w:val="1FD61719"/>
    <w:multiLevelType w:val="multilevel"/>
    <w:tmpl w:val="1FD61719"/>
    <w:lvl w:ilvl="0">
      <w:start w:val="4"/>
      <w:numFmt w:val="decimal"/>
      <w:lvlText w:val="%1"/>
      <w:lvlJc w:val="left"/>
      <w:pPr>
        <w:ind w:left="375" w:hanging="375"/>
      </w:pPr>
    </w:lvl>
    <w:lvl w:ilvl="1">
      <w:start w:val="1"/>
      <w:numFmt w:val="decimal"/>
      <w:lvlText w:val="%1.%2"/>
      <w:lvlJc w:val="left"/>
      <w:pPr>
        <w:ind w:left="375" w:hanging="375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1080" w:hanging="108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440" w:hanging="144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800" w:hanging="1800"/>
      </w:pPr>
    </w:lvl>
    <w:lvl w:ilvl="8">
      <w:start w:val="1"/>
      <w:numFmt w:val="decimal"/>
      <w:lvlText w:val="%1.%2.%3.%4.%5.%6.%7.%8.%9"/>
      <w:lvlJc w:val="left"/>
      <w:pPr>
        <w:ind w:left="2160" w:hanging="2160"/>
      </w:pPr>
    </w:lvl>
  </w:abstractNum>
  <w:abstractNum w:abstractNumId="7">
    <w:nsid w:val="2C2D7147"/>
    <w:multiLevelType w:val="multilevel"/>
    <w:tmpl w:val="2C2D7147"/>
    <w:lvl w:ilvl="0">
      <w:start w:val="3"/>
      <w:numFmt w:val="decimal"/>
      <w:lvlText w:val="%1"/>
      <w:lvlJc w:val="left"/>
      <w:pPr>
        <w:ind w:left="360" w:hanging="360"/>
      </w:pPr>
      <w:rPr>
        <w:b/>
        <w:sz w:val="26"/>
        <w:szCs w:val="26"/>
      </w:rPr>
    </w:lvl>
    <w:lvl w:ilvl="1">
      <w:start w:val="2"/>
      <w:numFmt w:val="decimal"/>
      <w:lvlText w:val="%1.%2"/>
      <w:lvlJc w:val="left"/>
      <w:pPr>
        <w:ind w:left="644" w:hanging="359"/>
      </w:pPr>
      <w:rPr>
        <w:b/>
        <w:sz w:val="26"/>
        <w:szCs w:val="26"/>
      </w:rPr>
    </w:lvl>
    <w:lvl w:ilvl="2">
      <w:start w:val="1"/>
      <w:numFmt w:val="decimal"/>
      <w:lvlText w:val="%1.%2.%3"/>
      <w:lvlJc w:val="left"/>
      <w:pPr>
        <w:ind w:left="1288" w:hanging="719"/>
      </w:pPr>
      <w:rPr>
        <w:b/>
        <w:sz w:val="26"/>
        <w:szCs w:val="26"/>
      </w:rPr>
    </w:lvl>
    <w:lvl w:ilvl="3">
      <w:start w:val="1"/>
      <w:numFmt w:val="decimal"/>
      <w:lvlText w:val="%1.%2.%3.%4"/>
      <w:lvlJc w:val="left"/>
      <w:pPr>
        <w:ind w:left="1932" w:hanging="1080"/>
      </w:pPr>
      <w:rPr>
        <w:b/>
        <w:sz w:val="26"/>
        <w:szCs w:val="26"/>
      </w:rPr>
    </w:lvl>
    <w:lvl w:ilvl="4">
      <w:start w:val="1"/>
      <w:numFmt w:val="decimal"/>
      <w:lvlText w:val="%1.%2.%3.%4.%5"/>
      <w:lvlJc w:val="left"/>
      <w:pPr>
        <w:ind w:left="2216" w:hanging="1080"/>
      </w:pPr>
      <w:rPr>
        <w:b/>
        <w:sz w:val="26"/>
        <w:szCs w:val="26"/>
      </w:rPr>
    </w:lvl>
    <w:lvl w:ilvl="5">
      <w:start w:val="1"/>
      <w:numFmt w:val="decimal"/>
      <w:lvlText w:val="%1.%2.%3.%4.%5.%6"/>
      <w:lvlJc w:val="left"/>
      <w:pPr>
        <w:ind w:left="2860" w:hanging="1440"/>
      </w:pPr>
      <w:rPr>
        <w:b/>
        <w:sz w:val="26"/>
        <w:szCs w:val="26"/>
      </w:rPr>
    </w:lvl>
    <w:lvl w:ilvl="6">
      <w:start w:val="1"/>
      <w:numFmt w:val="decimal"/>
      <w:lvlText w:val="%1.%2.%3.%4.%5.%6.%7"/>
      <w:lvlJc w:val="left"/>
      <w:pPr>
        <w:ind w:left="3144" w:hanging="1440"/>
      </w:pPr>
      <w:rPr>
        <w:b/>
        <w:sz w:val="26"/>
        <w:szCs w:val="26"/>
      </w:rPr>
    </w:lvl>
    <w:lvl w:ilvl="7">
      <w:start w:val="1"/>
      <w:numFmt w:val="decimal"/>
      <w:lvlText w:val="%1.%2.%3.%4.%5.%6.%7.%8"/>
      <w:lvlJc w:val="left"/>
      <w:pPr>
        <w:ind w:left="3788" w:hanging="1800"/>
      </w:pPr>
      <w:rPr>
        <w:b/>
        <w:sz w:val="26"/>
        <w:szCs w:val="26"/>
      </w:rPr>
    </w:lvl>
    <w:lvl w:ilvl="8">
      <w:start w:val="1"/>
      <w:numFmt w:val="decimal"/>
      <w:lvlText w:val="%1.%2.%3.%4.%5.%6.%7.%8.%9"/>
      <w:lvlJc w:val="left"/>
      <w:pPr>
        <w:ind w:left="4432" w:hanging="2160"/>
      </w:pPr>
      <w:rPr>
        <w:b/>
        <w:sz w:val="26"/>
        <w:szCs w:val="26"/>
      </w:rPr>
    </w:lvl>
  </w:abstractNum>
  <w:abstractNum w:abstractNumId="8">
    <w:nsid w:val="2E203920"/>
    <w:multiLevelType w:val="multilevel"/>
    <w:tmpl w:val="2E203920"/>
    <w:lvl w:ilvl="0">
      <w:start w:val="1"/>
      <w:numFmt w:val="bullet"/>
      <w:lvlText w:val="●"/>
      <w:lvlJc w:val="left"/>
      <w:pPr>
        <w:ind w:left="758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78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98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918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38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58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78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98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518" w:hanging="360"/>
      </w:pPr>
      <w:rPr>
        <w:rFonts w:ascii="Noto Sans Symbols" w:eastAsia="Noto Sans Symbols" w:hAnsi="Noto Sans Symbols" w:cs="Noto Sans Symbols"/>
      </w:rPr>
    </w:lvl>
  </w:abstractNum>
  <w:abstractNum w:abstractNumId="9">
    <w:nsid w:val="34265D79"/>
    <w:multiLevelType w:val="multilevel"/>
    <w:tmpl w:val="34265D79"/>
    <w:lvl w:ilvl="0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0">
    <w:nsid w:val="43EC7DD0"/>
    <w:multiLevelType w:val="hybridMultilevel"/>
    <w:tmpl w:val="F284482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952083D"/>
    <w:multiLevelType w:val="multilevel"/>
    <w:tmpl w:val="4952083D"/>
    <w:lvl w:ilvl="0">
      <w:start w:val="1"/>
      <w:numFmt w:val="decimal"/>
      <w:lvlText w:val="%1."/>
      <w:lvlJc w:val="left"/>
      <w:pPr>
        <w:ind w:left="786" w:hanging="360"/>
      </w:pPr>
    </w:lvl>
    <w:lvl w:ilvl="1">
      <w:start w:val="1"/>
      <w:numFmt w:val="lowerLetter"/>
      <w:lvlText w:val="%2."/>
      <w:lvlJc w:val="left"/>
      <w:pPr>
        <w:ind w:left="1506" w:hanging="360"/>
      </w:pPr>
    </w:lvl>
    <w:lvl w:ilvl="2">
      <w:start w:val="1"/>
      <w:numFmt w:val="lowerRoman"/>
      <w:lvlText w:val="%3."/>
      <w:lvlJc w:val="right"/>
      <w:pPr>
        <w:ind w:left="2226" w:hanging="180"/>
      </w:pPr>
    </w:lvl>
    <w:lvl w:ilvl="3">
      <w:start w:val="1"/>
      <w:numFmt w:val="decimal"/>
      <w:lvlText w:val="%4."/>
      <w:lvlJc w:val="left"/>
      <w:pPr>
        <w:ind w:left="2946" w:hanging="360"/>
      </w:pPr>
    </w:lvl>
    <w:lvl w:ilvl="4">
      <w:start w:val="1"/>
      <w:numFmt w:val="lowerLetter"/>
      <w:lvlText w:val="%5."/>
      <w:lvlJc w:val="left"/>
      <w:pPr>
        <w:ind w:left="3666" w:hanging="360"/>
      </w:pPr>
    </w:lvl>
    <w:lvl w:ilvl="5">
      <w:start w:val="1"/>
      <w:numFmt w:val="lowerRoman"/>
      <w:lvlText w:val="%6."/>
      <w:lvlJc w:val="right"/>
      <w:pPr>
        <w:ind w:left="4386" w:hanging="180"/>
      </w:pPr>
    </w:lvl>
    <w:lvl w:ilvl="6">
      <w:start w:val="1"/>
      <w:numFmt w:val="decimal"/>
      <w:lvlText w:val="%7."/>
      <w:lvlJc w:val="left"/>
      <w:pPr>
        <w:ind w:left="5106" w:hanging="360"/>
      </w:pPr>
    </w:lvl>
    <w:lvl w:ilvl="7">
      <w:start w:val="1"/>
      <w:numFmt w:val="lowerLetter"/>
      <w:lvlText w:val="%8."/>
      <w:lvlJc w:val="left"/>
      <w:pPr>
        <w:ind w:left="5826" w:hanging="360"/>
      </w:pPr>
    </w:lvl>
    <w:lvl w:ilvl="8">
      <w:start w:val="1"/>
      <w:numFmt w:val="lowerRoman"/>
      <w:lvlText w:val="%9."/>
      <w:lvlJc w:val="right"/>
      <w:pPr>
        <w:ind w:left="6546" w:hanging="180"/>
      </w:pPr>
    </w:lvl>
  </w:abstractNum>
  <w:abstractNum w:abstractNumId="12">
    <w:nsid w:val="49F21386"/>
    <w:multiLevelType w:val="hybridMultilevel"/>
    <w:tmpl w:val="93DAB3BE"/>
    <w:lvl w:ilvl="0" w:tplc="565C693C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>
    <w:nsid w:val="53FE0027"/>
    <w:multiLevelType w:val="multilevel"/>
    <w:tmpl w:val="53FE0027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>
    <w:nsid w:val="5AC3330B"/>
    <w:multiLevelType w:val="multilevel"/>
    <w:tmpl w:val="5AC3330B"/>
    <w:lvl w:ilvl="0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5">
    <w:nsid w:val="661A3530"/>
    <w:multiLevelType w:val="hybridMultilevel"/>
    <w:tmpl w:val="4326935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9873982"/>
    <w:multiLevelType w:val="multilevel"/>
    <w:tmpl w:val="69873982"/>
    <w:lvl w:ilvl="0">
      <w:numFmt w:val="bullet"/>
      <w:lvlText w:val="-"/>
      <w:lvlJc w:val="left"/>
      <w:pPr>
        <w:ind w:left="388" w:hanging="228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>
      <w:numFmt w:val="bullet"/>
      <w:lvlText w:val="•"/>
      <w:lvlJc w:val="left"/>
      <w:pPr>
        <w:ind w:left="825" w:hanging="228"/>
      </w:pPr>
      <w:rPr>
        <w:rFonts w:hint="default"/>
        <w:lang w:val="ru-RU" w:eastAsia="en-US" w:bidi="ar-SA"/>
      </w:rPr>
    </w:lvl>
    <w:lvl w:ilvl="2">
      <w:numFmt w:val="bullet"/>
      <w:lvlText w:val="•"/>
      <w:lvlJc w:val="left"/>
      <w:pPr>
        <w:ind w:left="1270" w:hanging="228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1715" w:hanging="22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2160" w:hanging="22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2605" w:hanging="22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3050" w:hanging="22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3495" w:hanging="22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3940" w:hanging="228"/>
      </w:pPr>
      <w:rPr>
        <w:rFonts w:hint="default"/>
        <w:lang w:val="ru-RU" w:eastAsia="en-US" w:bidi="ar-SA"/>
      </w:rPr>
    </w:lvl>
  </w:abstractNum>
  <w:abstractNum w:abstractNumId="17">
    <w:nsid w:val="7C3C545E"/>
    <w:multiLevelType w:val="multilevel"/>
    <w:tmpl w:val="7C3C545E"/>
    <w:lvl w:ilvl="0">
      <w:numFmt w:val="decimal"/>
      <w:lvlText w:val=""/>
      <w:lvlJc w:val="left"/>
      <w:pPr>
        <w:ind w:left="0" w:firstLine="0"/>
      </w:pPr>
    </w:lvl>
    <w:lvl w:ilvl="1">
      <w:start w:val="1"/>
      <w:numFmt w:val="decimal"/>
      <w:lvlText w:val="%1.%2."/>
      <w:lvlJc w:val="left"/>
      <w:pPr>
        <w:ind w:left="0" w:firstLine="0"/>
      </w:pPr>
      <w:rPr>
        <w:b/>
      </w:rPr>
    </w:lvl>
    <w:lvl w:ilvl="2">
      <w:start w:val="1"/>
      <w:numFmt w:val="decimal"/>
      <w:lvlText w:val="%1.%2.%3."/>
      <w:lvlJc w:val="left"/>
      <w:pPr>
        <w:ind w:left="0" w:firstLine="0"/>
      </w:pPr>
    </w:lvl>
    <w:lvl w:ilvl="3">
      <w:start w:val="1"/>
      <w:numFmt w:val="decimal"/>
      <w:lvlText w:val="%1.%2.%3.%4."/>
      <w:lvlJc w:val="left"/>
      <w:pPr>
        <w:ind w:left="0" w:firstLine="0"/>
      </w:pPr>
    </w:lvl>
    <w:lvl w:ilvl="4">
      <w:start w:val="1"/>
      <w:numFmt w:val="decimal"/>
      <w:lvlText w:val="%1.%2.%3.%4.%5."/>
      <w:lvlJc w:val="left"/>
      <w:pPr>
        <w:ind w:left="0" w:firstLine="0"/>
      </w:pPr>
    </w:lvl>
    <w:lvl w:ilvl="5">
      <w:start w:val="1"/>
      <w:numFmt w:val="decimal"/>
      <w:lvlText w:val="%1.%2.%3.%4.%5.%6."/>
      <w:lvlJc w:val="left"/>
      <w:pPr>
        <w:ind w:left="0" w:firstLine="0"/>
      </w:pPr>
    </w:lvl>
    <w:lvl w:ilvl="6">
      <w:start w:val="1"/>
      <w:numFmt w:val="decimal"/>
      <w:lvlText w:val="%1.%2.%3.%4.%5.%6.%7."/>
      <w:lvlJc w:val="left"/>
      <w:pPr>
        <w:ind w:left="0" w:firstLine="0"/>
      </w:pPr>
    </w:lvl>
    <w:lvl w:ilvl="7">
      <w:start w:val="1"/>
      <w:numFmt w:val="decimal"/>
      <w:lvlText w:val="%1.%2.%3.%4.%5.%6.%7.%8."/>
      <w:lvlJc w:val="left"/>
      <w:pPr>
        <w:ind w:left="0" w:firstLine="0"/>
      </w:pPr>
    </w:lvl>
    <w:lvl w:ilvl="8">
      <w:start w:val="1"/>
      <w:numFmt w:val="decimal"/>
      <w:lvlText w:val="%1.%2.%3.%4.%5.%6.%7.%8.%9."/>
      <w:lvlJc w:val="left"/>
      <w:pPr>
        <w:ind w:left="0" w:firstLine="0"/>
      </w:pPr>
    </w:lvl>
  </w:abstractNum>
  <w:num w:numId="1">
    <w:abstractNumId w:val="17"/>
  </w:num>
  <w:num w:numId="2">
    <w:abstractNumId w:val="9"/>
  </w:num>
  <w:num w:numId="3">
    <w:abstractNumId w:val="16"/>
  </w:num>
  <w:num w:numId="4">
    <w:abstractNumId w:val="5"/>
  </w:num>
  <w:num w:numId="5">
    <w:abstractNumId w:val="4"/>
  </w:num>
  <w:num w:numId="6">
    <w:abstractNumId w:val="14"/>
  </w:num>
  <w:num w:numId="7">
    <w:abstractNumId w:val="13"/>
  </w:num>
  <w:num w:numId="8">
    <w:abstractNumId w:val="8"/>
  </w:num>
  <w:num w:numId="9">
    <w:abstractNumId w:val="3"/>
  </w:num>
  <w:num w:numId="10">
    <w:abstractNumId w:val="7"/>
  </w:num>
  <w:num w:numId="11">
    <w:abstractNumId w:val="6"/>
  </w:num>
  <w:num w:numId="12">
    <w:abstractNumId w:val="11"/>
  </w:num>
  <w:num w:numId="13">
    <w:abstractNumId w:val="2"/>
  </w:num>
  <w:num w:numId="14">
    <w:abstractNumId w:val="15"/>
  </w:num>
  <w:num w:numId="15">
    <w:abstractNumId w:val="0"/>
  </w:num>
  <w:num w:numId="16">
    <w:abstractNumId w:val="12"/>
  </w:num>
  <w:num w:numId="17">
    <w:abstractNumId w:val="1"/>
  </w:num>
  <w:num w:numId="1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9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7E08"/>
    <w:rsid w:val="000434A2"/>
    <w:rsid w:val="000F7194"/>
    <w:rsid w:val="001443A9"/>
    <w:rsid w:val="002225C8"/>
    <w:rsid w:val="002B0242"/>
    <w:rsid w:val="00303EC4"/>
    <w:rsid w:val="00313A41"/>
    <w:rsid w:val="00325631"/>
    <w:rsid w:val="003832A8"/>
    <w:rsid w:val="003A7E94"/>
    <w:rsid w:val="003E6474"/>
    <w:rsid w:val="00450E45"/>
    <w:rsid w:val="004A091D"/>
    <w:rsid w:val="004B3CEB"/>
    <w:rsid w:val="00503180"/>
    <w:rsid w:val="00530664"/>
    <w:rsid w:val="00555D8A"/>
    <w:rsid w:val="00596B40"/>
    <w:rsid w:val="005B342B"/>
    <w:rsid w:val="005C0AE5"/>
    <w:rsid w:val="005D5FC7"/>
    <w:rsid w:val="006748BF"/>
    <w:rsid w:val="0068733E"/>
    <w:rsid w:val="006A58FB"/>
    <w:rsid w:val="006C1704"/>
    <w:rsid w:val="00714C5C"/>
    <w:rsid w:val="00741D23"/>
    <w:rsid w:val="0077677D"/>
    <w:rsid w:val="007D6B0F"/>
    <w:rsid w:val="007E308E"/>
    <w:rsid w:val="00804E89"/>
    <w:rsid w:val="00831CA4"/>
    <w:rsid w:val="00837E08"/>
    <w:rsid w:val="00892CA8"/>
    <w:rsid w:val="008950D3"/>
    <w:rsid w:val="00895496"/>
    <w:rsid w:val="008A0466"/>
    <w:rsid w:val="008A6388"/>
    <w:rsid w:val="008D328C"/>
    <w:rsid w:val="008F70CC"/>
    <w:rsid w:val="00952990"/>
    <w:rsid w:val="009836E4"/>
    <w:rsid w:val="009B31CB"/>
    <w:rsid w:val="009E2F6A"/>
    <w:rsid w:val="00A23341"/>
    <w:rsid w:val="00A63EB6"/>
    <w:rsid w:val="00A74EFF"/>
    <w:rsid w:val="00AF0DB7"/>
    <w:rsid w:val="00B33578"/>
    <w:rsid w:val="00B94BCA"/>
    <w:rsid w:val="00BE0730"/>
    <w:rsid w:val="00C01595"/>
    <w:rsid w:val="00C82EEC"/>
    <w:rsid w:val="00CA7DFB"/>
    <w:rsid w:val="00CB3131"/>
    <w:rsid w:val="00CC567F"/>
    <w:rsid w:val="00D17DF3"/>
    <w:rsid w:val="00D44977"/>
    <w:rsid w:val="00D9031F"/>
    <w:rsid w:val="00D951E5"/>
    <w:rsid w:val="00DA5F18"/>
    <w:rsid w:val="00DC23F2"/>
    <w:rsid w:val="00E42573"/>
    <w:rsid w:val="00E668BF"/>
    <w:rsid w:val="00EC3DB7"/>
    <w:rsid w:val="00ED4BAA"/>
    <w:rsid w:val="00F003A8"/>
    <w:rsid w:val="00F0053D"/>
    <w:rsid w:val="00F37D38"/>
    <w:rsid w:val="00F64A26"/>
    <w:rsid w:val="00F80189"/>
    <w:rsid w:val="00F8469B"/>
    <w:rsid w:val="00F8742B"/>
    <w:rsid w:val="00FA2D76"/>
    <w:rsid w:val="5BD936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0" w:unhideWhenUsed="0"/>
    <w:lsdException w:name="heading 2" w:semiHidden="0" w:uiPriority="0" w:unhideWhenUsed="0"/>
    <w:lsdException w:name="heading 3" w:semiHidden="0" w:uiPriority="0" w:unhideWhenUsed="0"/>
    <w:lsdException w:name="heading 4" w:semiHidden="0" w:uiPriority="0" w:unhideWhenUsed="0"/>
    <w:lsdException w:name="heading 5" w:semiHidden="0" w:uiPriority="0" w:unhideWhenUsed="0"/>
    <w:lsdException w:name="heading 6" w:semiHidden="0" w:uiPriority="0" w:unhideWhenUsed="0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nhideWhenUsed="0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pPr>
      <w:widowControl w:val="0"/>
    </w:pPr>
    <w:rPr>
      <w:sz w:val="24"/>
      <w:szCs w:val="24"/>
    </w:rPr>
  </w:style>
  <w:style w:type="paragraph" w:styleId="1">
    <w:name w:val="heading 1"/>
    <w:basedOn w:val="a"/>
    <w:next w:val="a"/>
    <w:pPr>
      <w:keepNext/>
      <w:keepLines/>
      <w:spacing w:before="480"/>
      <w:outlineLvl w:val="0"/>
    </w:pPr>
    <w:rPr>
      <w:rFonts w:ascii="Cambria" w:eastAsia="Cambria" w:hAnsi="Cambria" w:cs="Cambria"/>
      <w:b/>
      <w:color w:val="366091"/>
      <w:sz w:val="28"/>
      <w:szCs w:val="28"/>
    </w:rPr>
  </w:style>
  <w:style w:type="paragraph" w:styleId="2">
    <w:name w:val="heading 2"/>
    <w:basedOn w:val="a"/>
    <w:next w:val="a"/>
    <w:pPr>
      <w:widowControl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Style12">
    <w:name w:val="_Style 12"/>
    <w:basedOn w:val="TableNormal"/>
    <w:tblPr>
      <w:tblCellMar>
        <w:left w:w="10" w:type="dxa"/>
        <w:right w:w="10" w:type="dxa"/>
      </w:tblCellMar>
    </w:tblPr>
  </w:style>
  <w:style w:type="table" w:customStyle="1" w:styleId="Style13">
    <w:name w:val="_Style 13"/>
    <w:basedOn w:val="TableNormal"/>
    <w:qFormat/>
    <w:tblPr>
      <w:tblCellMar>
        <w:left w:w="115" w:type="dxa"/>
        <w:right w:w="115" w:type="dxa"/>
      </w:tblCellMar>
    </w:tblPr>
  </w:style>
  <w:style w:type="table" w:customStyle="1" w:styleId="Style14">
    <w:name w:val="_Style 14"/>
    <w:basedOn w:val="TableNormal"/>
    <w:qFormat/>
    <w:tblPr>
      <w:tblCellMar>
        <w:left w:w="10" w:type="dxa"/>
        <w:right w:w="10" w:type="dxa"/>
      </w:tblCellMar>
    </w:tblPr>
  </w:style>
  <w:style w:type="table" w:customStyle="1" w:styleId="Style15">
    <w:name w:val="_Style 15"/>
    <w:basedOn w:val="TableNormal"/>
    <w:tblPr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Style16">
    <w:name w:val="_Style 16"/>
    <w:basedOn w:val="TableNormal"/>
    <w:qFormat/>
    <w:tblPr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Style17">
    <w:name w:val="_Style 17"/>
    <w:basedOn w:val="TableNormal"/>
    <w:tblPr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Style18">
    <w:name w:val="_Style 18"/>
    <w:basedOn w:val="TableNormal"/>
    <w:qFormat/>
    <w:tblPr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Style19">
    <w:name w:val="_Style 19"/>
    <w:basedOn w:val="TableNormal"/>
    <w:qFormat/>
    <w:tblPr>
      <w:tblCellMar>
        <w:top w:w="15" w:type="dxa"/>
        <w:left w:w="15" w:type="dxa"/>
        <w:bottom w:w="15" w:type="dxa"/>
        <w:right w:w="15" w:type="dxa"/>
      </w:tblCellMar>
    </w:tblPr>
  </w:style>
  <w:style w:type="paragraph" w:customStyle="1" w:styleId="pTextStyle">
    <w:name w:val="pTextStyle"/>
    <w:basedOn w:val="a"/>
    <w:pPr>
      <w:widowControl/>
      <w:spacing w:line="250" w:lineRule="auto"/>
    </w:pPr>
    <w:rPr>
      <w:lang w:val="en-US"/>
    </w:rPr>
  </w:style>
  <w:style w:type="paragraph" w:customStyle="1" w:styleId="TableParagraph">
    <w:name w:val="Table Paragraph"/>
    <w:basedOn w:val="a"/>
    <w:uiPriority w:val="1"/>
    <w:qFormat/>
    <w:pPr>
      <w:autoSpaceDE w:val="0"/>
      <w:autoSpaceDN w:val="0"/>
      <w:ind w:left="107"/>
    </w:pPr>
    <w:rPr>
      <w:sz w:val="22"/>
      <w:szCs w:val="22"/>
      <w:lang w:eastAsia="en-US"/>
    </w:rPr>
  </w:style>
  <w:style w:type="paragraph" w:customStyle="1" w:styleId="ConsPlusNormal">
    <w:name w:val="ConsPlusNormal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styleId="a5">
    <w:name w:val="List Paragraph"/>
    <w:basedOn w:val="a"/>
    <w:uiPriority w:val="34"/>
    <w:qFormat/>
    <w:pPr>
      <w:widowControl/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customStyle="1" w:styleId="fontstyle01">
    <w:name w:val="fontstyle01"/>
    <w:basedOn w:val="a0"/>
    <w:rsid w:val="00F64A26"/>
    <w:rPr>
      <w:rFonts w:ascii="Arial" w:hAnsi="Arial" w:cs="Arial" w:hint="default"/>
      <w:b/>
      <w:bCs/>
      <w:i w:val="0"/>
      <w:iCs w:val="0"/>
      <w:color w:val="1B3281"/>
      <w:sz w:val="40"/>
      <w:szCs w:val="40"/>
    </w:rPr>
  </w:style>
  <w:style w:type="character" w:customStyle="1" w:styleId="fontstyle21">
    <w:name w:val="fontstyle21"/>
    <w:basedOn w:val="a0"/>
    <w:rsid w:val="00F64A26"/>
    <w:rPr>
      <w:rFonts w:ascii="Arial" w:hAnsi="Arial" w:cs="Arial" w:hint="default"/>
      <w:b w:val="0"/>
      <w:bCs w:val="0"/>
      <w:i w:val="0"/>
      <w:iCs w:val="0"/>
      <w:color w:val="1B3281"/>
      <w:sz w:val="40"/>
      <w:szCs w:val="40"/>
    </w:rPr>
  </w:style>
  <w:style w:type="character" w:customStyle="1" w:styleId="rH1Style">
    <w:name w:val="rH1Style"/>
    <w:rsid w:val="00F64A26"/>
    <w:rPr>
      <w:b w:val="0"/>
      <w:bCs w:val="0"/>
      <w:sz w:val="52"/>
      <w:szCs w:val="52"/>
      <w:lang w:val="ru-RU"/>
    </w:rPr>
  </w:style>
  <w:style w:type="paragraph" w:customStyle="1" w:styleId="pH1Style">
    <w:name w:val="pH1Style"/>
    <w:basedOn w:val="a"/>
    <w:rsid w:val="00F64A26"/>
    <w:pPr>
      <w:widowControl/>
      <w:spacing w:before="200" w:after="50" w:line="276" w:lineRule="auto"/>
      <w:jc w:val="center"/>
    </w:pPr>
    <w:rPr>
      <w:lang w:val="en-US"/>
    </w:rPr>
  </w:style>
  <w:style w:type="character" w:styleId="a6">
    <w:name w:val="Hyperlink"/>
    <w:basedOn w:val="a0"/>
    <w:uiPriority w:val="99"/>
    <w:unhideWhenUsed/>
    <w:rsid w:val="00952990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0" w:unhideWhenUsed="0"/>
    <w:lsdException w:name="heading 2" w:semiHidden="0" w:uiPriority="0" w:unhideWhenUsed="0"/>
    <w:lsdException w:name="heading 3" w:semiHidden="0" w:uiPriority="0" w:unhideWhenUsed="0"/>
    <w:lsdException w:name="heading 4" w:semiHidden="0" w:uiPriority="0" w:unhideWhenUsed="0"/>
    <w:lsdException w:name="heading 5" w:semiHidden="0" w:uiPriority="0" w:unhideWhenUsed="0"/>
    <w:lsdException w:name="heading 6" w:semiHidden="0" w:uiPriority="0" w:unhideWhenUsed="0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nhideWhenUsed="0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pPr>
      <w:widowControl w:val="0"/>
    </w:pPr>
    <w:rPr>
      <w:sz w:val="24"/>
      <w:szCs w:val="24"/>
    </w:rPr>
  </w:style>
  <w:style w:type="paragraph" w:styleId="1">
    <w:name w:val="heading 1"/>
    <w:basedOn w:val="a"/>
    <w:next w:val="a"/>
    <w:pPr>
      <w:keepNext/>
      <w:keepLines/>
      <w:spacing w:before="480"/>
      <w:outlineLvl w:val="0"/>
    </w:pPr>
    <w:rPr>
      <w:rFonts w:ascii="Cambria" w:eastAsia="Cambria" w:hAnsi="Cambria" w:cs="Cambria"/>
      <w:b/>
      <w:color w:val="366091"/>
      <w:sz w:val="28"/>
      <w:szCs w:val="28"/>
    </w:rPr>
  </w:style>
  <w:style w:type="paragraph" w:styleId="2">
    <w:name w:val="heading 2"/>
    <w:basedOn w:val="a"/>
    <w:next w:val="a"/>
    <w:pPr>
      <w:widowControl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Style12">
    <w:name w:val="_Style 12"/>
    <w:basedOn w:val="TableNormal"/>
    <w:tblPr>
      <w:tblCellMar>
        <w:left w:w="10" w:type="dxa"/>
        <w:right w:w="10" w:type="dxa"/>
      </w:tblCellMar>
    </w:tblPr>
  </w:style>
  <w:style w:type="table" w:customStyle="1" w:styleId="Style13">
    <w:name w:val="_Style 13"/>
    <w:basedOn w:val="TableNormal"/>
    <w:qFormat/>
    <w:tblPr>
      <w:tblCellMar>
        <w:left w:w="115" w:type="dxa"/>
        <w:right w:w="115" w:type="dxa"/>
      </w:tblCellMar>
    </w:tblPr>
  </w:style>
  <w:style w:type="table" w:customStyle="1" w:styleId="Style14">
    <w:name w:val="_Style 14"/>
    <w:basedOn w:val="TableNormal"/>
    <w:qFormat/>
    <w:tblPr>
      <w:tblCellMar>
        <w:left w:w="10" w:type="dxa"/>
        <w:right w:w="10" w:type="dxa"/>
      </w:tblCellMar>
    </w:tblPr>
  </w:style>
  <w:style w:type="table" w:customStyle="1" w:styleId="Style15">
    <w:name w:val="_Style 15"/>
    <w:basedOn w:val="TableNormal"/>
    <w:tblPr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Style16">
    <w:name w:val="_Style 16"/>
    <w:basedOn w:val="TableNormal"/>
    <w:qFormat/>
    <w:tblPr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Style17">
    <w:name w:val="_Style 17"/>
    <w:basedOn w:val="TableNormal"/>
    <w:tblPr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Style18">
    <w:name w:val="_Style 18"/>
    <w:basedOn w:val="TableNormal"/>
    <w:qFormat/>
    <w:tblPr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Style19">
    <w:name w:val="_Style 19"/>
    <w:basedOn w:val="TableNormal"/>
    <w:qFormat/>
    <w:tblPr>
      <w:tblCellMar>
        <w:top w:w="15" w:type="dxa"/>
        <w:left w:w="15" w:type="dxa"/>
        <w:bottom w:w="15" w:type="dxa"/>
        <w:right w:w="15" w:type="dxa"/>
      </w:tblCellMar>
    </w:tblPr>
  </w:style>
  <w:style w:type="paragraph" w:customStyle="1" w:styleId="pTextStyle">
    <w:name w:val="pTextStyle"/>
    <w:basedOn w:val="a"/>
    <w:pPr>
      <w:widowControl/>
      <w:spacing w:line="250" w:lineRule="auto"/>
    </w:pPr>
    <w:rPr>
      <w:lang w:val="en-US"/>
    </w:rPr>
  </w:style>
  <w:style w:type="paragraph" w:customStyle="1" w:styleId="TableParagraph">
    <w:name w:val="Table Paragraph"/>
    <w:basedOn w:val="a"/>
    <w:uiPriority w:val="1"/>
    <w:qFormat/>
    <w:pPr>
      <w:autoSpaceDE w:val="0"/>
      <w:autoSpaceDN w:val="0"/>
      <w:ind w:left="107"/>
    </w:pPr>
    <w:rPr>
      <w:sz w:val="22"/>
      <w:szCs w:val="22"/>
      <w:lang w:eastAsia="en-US"/>
    </w:rPr>
  </w:style>
  <w:style w:type="paragraph" w:customStyle="1" w:styleId="ConsPlusNormal">
    <w:name w:val="ConsPlusNormal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styleId="a5">
    <w:name w:val="List Paragraph"/>
    <w:basedOn w:val="a"/>
    <w:uiPriority w:val="34"/>
    <w:qFormat/>
    <w:pPr>
      <w:widowControl/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customStyle="1" w:styleId="fontstyle01">
    <w:name w:val="fontstyle01"/>
    <w:basedOn w:val="a0"/>
    <w:rsid w:val="00F64A26"/>
    <w:rPr>
      <w:rFonts w:ascii="Arial" w:hAnsi="Arial" w:cs="Arial" w:hint="default"/>
      <w:b/>
      <w:bCs/>
      <w:i w:val="0"/>
      <w:iCs w:val="0"/>
      <w:color w:val="1B3281"/>
      <w:sz w:val="40"/>
      <w:szCs w:val="40"/>
    </w:rPr>
  </w:style>
  <w:style w:type="character" w:customStyle="1" w:styleId="fontstyle21">
    <w:name w:val="fontstyle21"/>
    <w:basedOn w:val="a0"/>
    <w:rsid w:val="00F64A26"/>
    <w:rPr>
      <w:rFonts w:ascii="Arial" w:hAnsi="Arial" w:cs="Arial" w:hint="default"/>
      <w:b w:val="0"/>
      <w:bCs w:val="0"/>
      <w:i w:val="0"/>
      <w:iCs w:val="0"/>
      <w:color w:val="1B3281"/>
      <w:sz w:val="40"/>
      <w:szCs w:val="40"/>
    </w:rPr>
  </w:style>
  <w:style w:type="character" w:customStyle="1" w:styleId="rH1Style">
    <w:name w:val="rH1Style"/>
    <w:rsid w:val="00F64A26"/>
    <w:rPr>
      <w:b w:val="0"/>
      <w:bCs w:val="0"/>
      <w:sz w:val="52"/>
      <w:szCs w:val="52"/>
      <w:lang w:val="ru-RU"/>
    </w:rPr>
  </w:style>
  <w:style w:type="paragraph" w:customStyle="1" w:styleId="pH1Style">
    <w:name w:val="pH1Style"/>
    <w:basedOn w:val="a"/>
    <w:rsid w:val="00F64A26"/>
    <w:pPr>
      <w:widowControl/>
      <w:spacing w:before="200" w:after="50" w:line="276" w:lineRule="auto"/>
      <w:jc w:val="center"/>
    </w:pPr>
    <w:rPr>
      <w:lang w:val="en-US"/>
    </w:rPr>
  </w:style>
  <w:style w:type="character" w:styleId="a6">
    <w:name w:val="Hyperlink"/>
    <w:basedOn w:val="a0"/>
    <w:uiPriority w:val="99"/>
    <w:unhideWhenUsed/>
    <w:rsid w:val="0095299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454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2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cyberleninka.ru/journal/n/rossiyskoe-pravo-obrazovanie-praktika-nauka?i=1075687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s://education.law-books.ru/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studfiles.ru/preview/6147940/" TargetMode="External"/><Relationship Id="rId5" Type="http://schemas.openxmlformats.org/officeDocument/2006/relationships/settings" Target="settings.xml"/><Relationship Id="rId15" Type="http://schemas.openxmlformats.org/officeDocument/2006/relationships/hyperlink" Target="http://lexed.ru/search/detail.php?ELEMENT_ID=830" TargetMode="External"/><Relationship Id="rId10" Type="http://schemas.openxmlformats.org/officeDocument/2006/relationships/hyperlink" Target="http://www.consultant.ru/edu/student/download_books/book/shkatulla_vi_obrazovatelnoe_pravo_rossii/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www.consultant.ru/document/cons_doc_LAW_82746/" TargetMode="External"/><Relationship Id="rId14" Type="http://schemas.openxmlformats.org/officeDocument/2006/relationships/hyperlink" Target="http://www.lawtech.ru/document/journal04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BBNDcm3jk2VYLxPb5cDop/y7ZWA==">CgMxLjAyCGguZ2pkZ3hzOAByITFIcmhsMFpzc2Z3T1Y4dFN6MldGVWc4allSSUNjZXV5ZQ==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1731</TotalTime>
  <Pages>11</Pages>
  <Words>2452</Words>
  <Characters>13981</Characters>
  <Application>Microsoft Office Word</Application>
  <DocSecurity>0</DocSecurity>
  <Lines>116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16401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Виктор</dc:creator>
  <cp:lastModifiedBy>Пользователь Windows</cp:lastModifiedBy>
  <cp:revision>52</cp:revision>
  <dcterms:created xsi:type="dcterms:W3CDTF">2024-01-22T07:31:00Z</dcterms:created>
  <dcterms:modified xsi:type="dcterms:W3CDTF">2024-02-02T05:20:00Z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1049-12.2.0.13431</vt:lpwstr>
  </property>
  <property fmtid="{D5CDD505-2E9C-101B-9397-08002B2CF9AE}" pid="3" name="ICV">
    <vt:lpwstr>F51B41815B4046378C746692C1BB90EA_13</vt:lpwstr>
  </property>
</Properties>
</file>